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A5" w:rsidRDefault="005D28F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pct12" w:color="auto" w:fill="FFFFFF"/>
        <w:spacing w:before="12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ANEXO II – ORÇAMENTO ESTIMATIVO</w:t>
      </w:r>
    </w:p>
    <w:p w:rsidR="00EF71A5" w:rsidRDefault="00EF71A5">
      <w:pPr>
        <w:spacing w:before="120"/>
        <w:rPr>
          <w:rFonts w:ascii="Arial" w:hAnsi="Arial"/>
        </w:rPr>
      </w:pP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line="259" w:lineRule="auto"/>
        <w:ind w:right="107"/>
        <w:rPr>
          <w:rFonts w:ascii="Arial" w:eastAsia="Calibri" w:hAnsi="Arial"/>
        </w:rPr>
      </w:pPr>
      <w:r>
        <w:rPr>
          <w:rFonts w:ascii="Arial" w:hAnsi="Arial"/>
        </w:rPr>
        <w:t>Tendo em vista as peculiaridades desta contratação, apresentam-se os</w:t>
      </w:r>
      <w:r>
        <w:rPr>
          <w:rFonts w:ascii="Arial" w:hAnsi="Arial"/>
          <w:spacing w:val="25"/>
        </w:rPr>
        <w:t xml:space="preserve"> </w:t>
      </w:r>
      <w:r>
        <w:rPr>
          <w:rFonts w:ascii="Arial" w:hAnsi="Arial"/>
        </w:rPr>
        <w:t xml:space="preserve">esclarecimentos referentes às planilhas estimativas, os quais </w:t>
      </w:r>
      <w:r>
        <w:rPr>
          <w:rFonts w:ascii="Arial" w:hAnsi="Arial"/>
          <w:b/>
        </w:rPr>
        <w:t>deverão ser observados pelas</w:t>
      </w:r>
      <w:r>
        <w:rPr>
          <w:rFonts w:ascii="Arial" w:hAnsi="Arial"/>
          <w:b/>
          <w:spacing w:val="50"/>
        </w:rPr>
        <w:t xml:space="preserve"> </w:t>
      </w:r>
      <w:r>
        <w:rPr>
          <w:rFonts w:ascii="Arial" w:hAnsi="Arial"/>
          <w:b/>
        </w:rPr>
        <w:t xml:space="preserve">empresas licitantes </w:t>
      </w:r>
      <w:r>
        <w:rPr>
          <w:rFonts w:ascii="Arial" w:hAnsi="Arial"/>
        </w:rPr>
        <w:t>quando da elaboração de suas propostas de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preços: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54" w:line="261" w:lineRule="auto"/>
        <w:ind w:right="116"/>
        <w:rPr>
          <w:rFonts w:ascii="Arial" w:eastAsia="Calibri" w:hAnsi="Arial"/>
        </w:rPr>
      </w:pPr>
      <w:r>
        <w:rPr>
          <w:rFonts w:ascii="Arial" w:hAnsi="Arial"/>
        </w:rPr>
        <w:t>Para a elaboração das Planilhas de Custos e Formação de Preços dos postos,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 xml:space="preserve">foi considerado o piso salarial estabelecido </w:t>
      </w:r>
      <w:proofErr w:type="gramStart"/>
      <w:r>
        <w:rPr>
          <w:rFonts w:ascii="Arial" w:hAnsi="Arial"/>
        </w:rPr>
        <w:t>na(</w:t>
      </w:r>
      <w:proofErr w:type="gramEnd"/>
      <w:r>
        <w:rPr>
          <w:rFonts w:ascii="Arial" w:hAnsi="Arial"/>
        </w:rPr>
        <w:t>s) convenção(</w:t>
      </w:r>
      <w:proofErr w:type="spellStart"/>
      <w:r>
        <w:rPr>
          <w:rFonts w:ascii="Arial" w:hAnsi="Arial"/>
        </w:rPr>
        <w:t>ões</w:t>
      </w:r>
      <w:proofErr w:type="spellEnd"/>
      <w:r>
        <w:rPr>
          <w:rFonts w:ascii="Arial" w:hAnsi="Arial"/>
        </w:rPr>
        <w:t>) coletiva(s) de</w:t>
      </w:r>
      <w:r>
        <w:rPr>
          <w:rFonts w:ascii="Arial" w:hAnsi="Arial"/>
          <w:spacing w:val="-10"/>
        </w:rPr>
        <w:t xml:space="preserve"> </w:t>
      </w:r>
      <w:r>
        <w:rPr>
          <w:rFonts w:ascii="Arial" w:hAnsi="Arial"/>
        </w:rPr>
        <w:t>trabalho do(s) sindicato(s) dos trabalhadores envolvidos na prestação dos serviços</w:t>
      </w:r>
      <w:r>
        <w:rPr>
          <w:rFonts w:ascii="Arial" w:hAnsi="Arial"/>
          <w:spacing w:val="5"/>
        </w:rPr>
        <w:t xml:space="preserve"> </w:t>
      </w:r>
      <w:r>
        <w:rPr>
          <w:rFonts w:ascii="Arial" w:hAnsi="Arial"/>
        </w:rPr>
        <w:t>ora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terceirizados, vigentes no Estado do Paraná.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51" w:line="261" w:lineRule="auto"/>
        <w:ind w:right="113"/>
        <w:rPr>
          <w:rFonts w:ascii="Arial" w:eastAsia="Calibri" w:hAnsi="Arial"/>
        </w:rPr>
      </w:pPr>
      <w:r>
        <w:rPr>
          <w:rFonts w:ascii="Arial" w:hAnsi="Arial"/>
        </w:rPr>
        <w:t>As licitantes deverão apresentar as Planilhas de Custos e Formação de Preços com</w:t>
      </w:r>
      <w:r>
        <w:rPr>
          <w:rFonts w:ascii="Arial" w:hAnsi="Arial"/>
          <w:spacing w:val="43"/>
        </w:rPr>
        <w:t xml:space="preserve"> </w:t>
      </w:r>
      <w:r>
        <w:rPr>
          <w:rFonts w:ascii="Arial" w:hAnsi="Arial"/>
        </w:rPr>
        <w:t>base em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</w:rPr>
        <w:t>convenção</w:t>
      </w:r>
      <w:r>
        <w:rPr>
          <w:rFonts w:ascii="Arial" w:hAnsi="Arial"/>
          <w:spacing w:val="14"/>
        </w:rPr>
        <w:t xml:space="preserve"> </w:t>
      </w:r>
      <w:r>
        <w:rPr>
          <w:rFonts w:ascii="Arial" w:hAnsi="Arial"/>
        </w:rPr>
        <w:t>coletiva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</w:rPr>
        <w:t>trabalho,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4"/>
        </w:rPr>
        <w:t xml:space="preserve"> </w:t>
      </w:r>
      <w:r>
        <w:rPr>
          <w:rFonts w:ascii="Arial" w:hAnsi="Arial"/>
        </w:rPr>
        <w:t>outra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</w:rPr>
        <w:t>norma</w:t>
      </w:r>
      <w:r>
        <w:rPr>
          <w:rFonts w:ascii="Arial" w:hAnsi="Arial"/>
          <w:spacing w:val="15"/>
        </w:rPr>
        <w:t xml:space="preserve"> </w:t>
      </w:r>
      <w:r>
        <w:rPr>
          <w:rFonts w:ascii="Arial" w:hAnsi="Arial"/>
        </w:rPr>
        <w:t>coletiva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</w:rPr>
        <w:t>mais</w:t>
      </w:r>
      <w:r>
        <w:rPr>
          <w:rFonts w:ascii="Arial" w:hAnsi="Arial"/>
          <w:spacing w:val="17"/>
        </w:rPr>
        <w:t xml:space="preserve"> </w:t>
      </w:r>
      <w:r>
        <w:rPr>
          <w:rFonts w:ascii="Arial" w:hAnsi="Arial"/>
        </w:rPr>
        <w:t>benéfica,</w:t>
      </w:r>
      <w:r>
        <w:rPr>
          <w:rFonts w:ascii="Arial" w:hAnsi="Arial"/>
          <w:spacing w:val="18"/>
        </w:rPr>
        <w:t xml:space="preserve"> </w:t>
      </w:r>
      <w:r>
        <w:rPr>
          <w:rFonts w:ascii="Arial" w:hAnsi="Arial"/>
        </w:rPr>
        <w:t>aplicável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à categoria envolvida na contratação e à qual a licitante esteja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obrigada.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51" w:line="264" w:lineRule="auto"/>
        <w:ind w:right="120"/>
        <w:rPr>
          <w:rFonts w:ascii="Arial" w:eastAsia="Calibri" w:hAnsi="Arial"/>
        </w:rPr>
      </w:pPr>
      <w:r>
        <w:rPr>
          <w:rFonts w:ascii="Arial" w:hAnsi="Arial"/>
        </w:rPr>
        <w:t>Na hipótese de eventual repactuação do contrato, somente serão considerados os</w:t>
      </w:r>
      <w:r>
        <w:rPr>
          <w:rFonts w:ascii="Arial" w:hAnsi="Arial"/>
          <w:spacing w:val="39"/>
        </w:rPr>
        <w:t xml:space="preserve"> </w:t>
      </w:r>
      <w:r>
        <w:rPr>
          <w:rFonts w:ascii="Arial" w:hAnsi="Arial"/>
        </w:rPr>
        <w:t>itens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previstos nas respectivas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planilhas.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48" w:line="261" w:lineRule="auto"/>
        <w:ind w:right="117"/>
        <w:rPr>
          <w:rFonts w:ascii="Arial" w:eastAsia="Calibri" w:hAnsi="Arial"/>
        </w:rPr>
      </w:pPr>
      <w:r>
        <w:rPr>
          <w:rFonts w:ascii="Arial" w:hAnsi="Arial"/>
        </w:rPr>
        <w:t>Caso a licitante utilize instrumento coletivo distinto do adotado neste Edital,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deverá indicar</w:t>
      </w:r>
      <w:r>
        <w:rPr>
          <w:rFonts w:ascii="Arial" w:hAnsi="Arial"/>
          <w:spacing w:val="28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sua</w:t>
      </w:r>
      <w:r>
        <w:rPr>
          <w:rFonts w:ascii="Arial" w:hAnsi="Arial"/>
          <w:spacing w:val="31"/>
        </w:rPr>
        <w:t xml:space="preserve"> </w:t>
      </w:r>
      <w:r>
        <w:rPr>
          <w:rFonts w:ascii="Arial" w:hAnsi="Arial"/>
        </w:rPr>
        <w:t>proposta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31"/>
        </w:rPr>
        <w:t xml:space="preserve"> </w:t>
      </w:r>
      <w:r>
        <w:rPr>
          <w:rFonts w:ascii="Arial" w:hAnsi="Arial"/>
        </w:rPr>
        <w:t>convenção</w:t>
      </w:r>
      <w:r>
        <w:rPr>
          <w:rFonts w:ascii="Arial" w:hAnsi="Arial"/>
          <w:spacing w:val="29"/>
        </w:rPr>
        <w:t xml:space="preserve"> </w:t>
      </w:r>
      <w:r>
        <w:rPr>
          <w:rFonts w:ascii="Arial" w:hAnsi="Arial"/>
        </w:rPr>
        <w:t>coletiva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trabalho</w:t>
      </w:r>
      <w:r>
        <w:rPr>
          <w:rFonts w:ascii="Arial" w:hAnsi="Arial"/>
          <w:spacing w:val="29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29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31"/>
        </w:rPr>
        <w:t xml:space="preserve"> </w:t>
      </w:r>
      <w:r>
        <w:rPr>
          <w:rFonts w:ascii="Arial" w:hAnsi="Arial"/>
        </w:rPr>
        <w:t>norma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coletiva</w:t>
      </w:r>
      <w:r>
        <w:rPr>
          <w:rFonts w:ascii="Arial" w:hAnsi="Arial"/>
          <w:spacing w:val="3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esteja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obrigada.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51" w:line="261" w:lineRule="auto"/>
        <w:ind w:right="114"/>
        <w:rPr>
          <w:rFonts w:ascii="Arial" w:eastAsia="Calibri" w:hAnsi="Arial"/>
        </w:rPr>
      </w:pPr>
      <w:r>
        <w:rPr>
          <w:rFonts w:ascii="Arial" w:hAnsi="Arial"/>
        </w:rPr>
        <w:t>Os</w:t>
      </w:r>
      <w:r>
        <w:rPr>
          <w:rFonts w:ascii="Arial" w:hAnsi="Arial"/>
          <w:spacing w:val="-17"/>
        </w:rPr>
        <w:t xml:space="preserve"> </w:t>
      </w:r>
      <w:r>
        <w:rPr>
          <w:rFonts w:ascii="Arial" w:hAnsi="Arial"/>
        </w:rPr>
        <w:t>salários</w:t>
      </w:r>
      <w:r>
        <w:rPr>
          <w:rFonts w:ascii="Arial" w:hAnsi="Arial"/>
          <w:spacing w:val="-12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-19"/>
        </w:rPr>
        <w:t xml:space="preserve"> </w:t>
      </w:r>
      <w:r>
        <w:rPr>
          <w:rFonts w:ascii="Arial" w:hAnsi="Arial"/>
        </w:rPr>
        <w:t>serem</w:t>
      </w:r>
      <w:r>
        <w:rPr>
          <w:rFonts w:ascii="Arial" w:hAnsi="Arial"/>
          <w:spacing w:val="-14"/>
        </w:rPr>
        <w:t xml:space="preserve"> </w:t>
      </w:r>
      <w:r>
        <w:rPr>
          <w:rFonts w:ascii="Arial" w:hAnsi="Arial"/>
        </w:rPr>
        <w:t>pagos</w:t>
      </w:r>
      <w:r>
        <w:rPr>
          <w:rFonts w:ascii="Arial" w:hAnsi="Arial"/>
          <w:spacing w:val="-17"/>
        </w:rPr>
        <w:t xml:space="preserve"> </w:t>
      </w:r>
      <w:r>
        <w:rPr>
          <w:rFonts w:ascii="Arial" w:hAnsi="Arial"/>
        </w:rPr>
        <w:t>serão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aqueles</w:t>
      </w:r>
      <w:r>
        <w:rPr>
          <w:rFonts w:ascii="Arial" w:hAnsi="Arial"/>
          <w:spacing w:val="-17"/>
        </w:rPr>
        <w:t xml:space="preserve"> </w:t>
      </w:r>
      <w:r>
        <w:rPr>
          <w:rFonts w:ascii="Arial" w:hAnsi="Arial"/>
        </w:rPr>
        <w:t>apresentados</w:t>
      </w:r>
      <w:r>
        <w:rPr>
          <w:rFonts w:ascii="Arial" w:hAnsi="Arial"/>
          <w:spacing w:val="-17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-14"/>
        </w:rPr>
        <w:t xml:space="preserve"> </w:t>
      </w:r>
      <w:r>
        <w:rPr>
          <w:rFonts w:ascii="Arial" w:hAnsi="Arial"/>
        </w:rPr>
        <w:t>proposta</w:t>
      </w:r>
      <w:r>
        <w:rPr>
          <w:rFonts w:ascii="Arial" w:hAnsi="Arial"/>
          <w:spacing w:val="-19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-14"/>
        </w:rPr>
        <w:t xml:space="preserve"> </w:t>
      </w:r>
      <w:r>
        <w:rPr>
          <w:rFonts w:ascii="Arial" w:hAnsi="Arial"/>
        </w:rPr>
        <w:t>licitante</w:t>
      </w:r>
      <w:r>
        <w:rPr>
          <w:rFonts w:ascii="Arial" w:hAnsi="Arial"/>
          <w:spacing w:val="-14"/>
        </w:rPr>
        <w:t xml:space="preserve"> </w:t>
      </w:r>
      <w:r>
        <w:rPr>
          <w:rFonts w:ascii="Arial" w:hAnsi="Arial"/>
        </w:rPr>
        <w:t>vencedora, e</w:t>
      </w:r>
      <w:r>
        <w:rPr>
          <w:rFonts w:ascii="Arial" w:hAnsi="Arial"/>
          <w:spacing w:val="20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7"/>
        </w:rPr>
        <w:t xml:space="preserve"> </w:t>
      </w:r>
      <w:r>
        <w:rPr>
          <w:rFonts w:ascii="Arial" w:hAnsi="Arial"/>
        </w:rPr>
        <w:t>poderão</w:t>
      </w:r>
      <w:r>
        <w:rPr>
          <w:rFonts w:ascii="Arial" w:hAnsi="Arial"/>
          <w:spacing w:val="22"/>
        </w:rPr>
        <w:t xml:space="preserve"> </w:t>
      </w:r>
      <w:r>
        <w:rPr>
          <w:rFonts w:ascii="Arial" w:hAnsi="Arial"/>
        </w:rPr>
        <w:t>ser</w:t>
      </w:r>
      <w:r>
        <w:rPr>
          <w:rFonts w:ascii="Arial" w:hAnsi="Arial"/>
          <w:spacing w:val="17"/>
        </w:rPr>
        <w:t xml:space="preserve"> </w:t>
      </w:r>
      <w:r>
        <w:rPr>
          <w:rFonts w:ascii="Arial" w:hAnsi="Arial"/>
        </w:rPr>
        <w:t>inferiores</w:t>
      </w:r>
      <w:r>
        <w:rPr>
          <w:rFonts w:ascii="Arial" w:hAnsi="Arial"/>
          <w:spacing w:val="21"/>
        </w:rPr>
        <w:t xml:space="preserve"> </w:t>
      </w:r>
      <w:r>
        <w:rPr>
          <w:rFonts w:ascii="Arial" w:hAnsi="Arial"/>
        </w:rPr>
        <w:t>aos</w:t>
      </w:r>
      <w:r>
        <w:rPr>
          <w:rFonts w:ascii="Arial" w:hAnsi="Arial"/>
          <w:spacing w:val="21"/>
        </w:rPr>
        <w:t xml:space="preserve"> </w:t>
      </w:r>
      <w:r>
        <w:rPr>
          <w:rFonts w:ascii="Arial" w:hAnsi="Arial"/>
        </w:rPr>
        <w:t>estimados</w:t>
      </w:r>
      <w:r>
        <w:rPr>
          <w:rFonts w:ascii="Arial" w:hAnsi="Arial"/>
          <w:spacing w:val="21"/>
        </w:rPr>
        <w:t xml:space="preserve"> </w:t>
      </w:r>
      <w:r>
        <w:rPr>
          <w:rFonts w:ascii="Arial" w:hAnsi="Arial"/>
        </w:rPr>
        <w:t>neste</w:t>
      </w:r>
      <w:r>
        <w:rPr>
          <w:rFonts w:ascii="Arial" w:hAnsi="Arial"/>
          <w:spacing w:val="20"/>
        </w:rPr>
        <w:t xml:space="preserve"> </w:t>
      </w:r>
      <w:r>
        <w:rPr>
          <w:rFonts w:ascii="Arial" w:hAnsi="Arial"/>
        </w:rPr>
        <w:t>Edital,</w:t>
      </w:r>
      <w:r>
        <w:rPr>
          <w:rFonts w:ascii="Arial" w:hAnsi="Arial"/>
          <w:spacing w:val="17"/>
        </w:rPr>
        <w:t xml:space="preserve"> </w:t>
      </w:r>
      <w:r>
        <w:rPr>
          <w:rFonts w:ascii="Arial" w:hAnsi="Arial"/>
        </w:rPr>
        <w:t>nem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inferiores</w:t>
      </w:r>
      <w:r>
        <w:rPr>
          <w:rFonts w:ascii="Arial" w:hAnsi="Arial"/>
          <w:spacing w:val="21"/>
        </w:rPr>
        <w:t xml:space="preserve"> </w:t>
      </w:r>
      <w:r>
        <w:rPr>
          <w:rFonts w:ascii="Arial" w:hAnsi="Arial"/>
        </w:rPr>
        <w:t>aos</w:t>
      </w:r>
      <w:r>
        <w:rPr>
          <w:rFonts w:ascii="Arial" w:hAnsi="Arial"/>
          <w:spacing w:val="2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norma coletiva a que a licitante estiver obrigada, devendo ser utilizado o salário mais</w:t>
      </w:r>
      <w:r>
        <w:rPr>
          <w:rFonts w:ascii="Arial" w:hAnsi="Arial"/>
          <w:spacing w:val="47"/>
        </w:rPr>
        <w:t xml:space="preserve"> </w:t>
      </w:r>
      <w:r>
        <w:rPr>
          <w:rFonts w:ascii="Arial" w:hAnsi="Arial"/>
        </w:rPr>
        <w:t>benéfico ao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trabalhador.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51" w:line="259" w:lineRule="auto"/>
        <w:ind w:right="115"/>
        <w:rPr>
          <w:rFonts w:ascii="Arial" w:eastAsia="Calibri" w:hAnsi="Arial"/>
        </w:rPr>
      </w:pPr>
      <w:r>
        <w:rPr>
          <w:rFonts w:ascii="Arial" w:hAnsi="Arial"/>
        </w:rPr>
        <w:t>Ainda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que,</w:t>
      </w:r>
      <w:r>
        <w:rPr>
          <w:rFonts w:ascii="Arial" w:hAnsi="Arial"/>
          <w:spacing w:val="32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35"/>
        </w:rPr>
        <w:t xml:space="preserve"> </w:t>
      </w:r>
      <w:r>
        <w:rPr>
          <w:rFonts w:ascii="Arial" w:hAnsi="Arial"/>
        </w:rPr>
        <w:t>acordo</w:t>
      </w:r>
      <w:r>
        <w:rPr>
          <w:rFonts w:ascii="Arial" w:hAnsi="Arial"/>
          <w:spacing w:val="32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33"/>
        </w:rPr>
        <w:t xml:space="preserve"> </w:t>
      </w:r>
      <w:r>
        <w:rPr>
          <w:rFonts w:ascii="Arial" w:hAnsi="Arial"/>
        </w:rPr>
        <w:t>convenção</w:t>
      </w:r>
      <w:r>
        <w:rPr>
          <w:rFonts w:ascii="Arial" w:hAnsi="Arial"/>
          <w:spacing w:val="32"/>
        </w:rPr>
        <w:t xml:space="preserve"> </w:t>
      </w:r>
      <w:r>
        <w:rPr>
          <w:rFonts w:ascii="Arial" w:hAnsi="Arial"/>
        </w:rPr>
        <w:t>coletiva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categoria,</w:t>
      </w:r>
      <w:r>
        <w:rPr>
          <w:rFonts w:ascii="Arial" w:hAnsi="Arial"/>
          <w:spacing w:val="32"/>
        </w:rPr>
        <w:t xml:space="preserve"> </w:t>
      </w:r>
      <w:r>
        <w:rPr>
          <w:rFonts w:ascii="Arial" w:hAnsi="Arial"/>
        </w:rPr>
        <w:t>haja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previsão</w:t>
      </w:r>
      <w:r>
        <w:rPr>
          <w:rFonts w:ascii="Arial" w:hAnsi="Arial"/>
          <w:spacing w:val="32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35"/>
        </w:rPr>
        <w:t xml:space="preserve"> </w:t>
      </w:r>
      <w:r>
        <w:rPr>
          <w:rFonts w:ascii="Arial" w:hAnsi="Arial"/>
        </w:rPr>
        <w:t>reajuste escalonado de salários, a CONTRATADA aplicará aos salários dos empregados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 prestam serviços à CONTRATANTE os mesmos índices concedidos na</w:t>
      </w:r>
      <w:r>
        <w:rPr>
          <w:rFonts w:ascii="Arial" w:hAnsi="Arial"/>
          <w:spacing w:val="18"/>
        </w:rPr>
        <w:t xml:space="preserve"> </w:t>
      </w:r>
      <w:r>
        <w:rPr>
          <w:rFonts w:ascii="Arial" w:hAnsi="Arial"/>
        </w:rPr>
        <w:t>repactuação contratual, independentemente da data de admissão do empregado nos quadros da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CONTRATADA.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58" w:line="264" w:lineRule="auto"/>
        <w:ind w:right="117"/>
        <w:rPr>
          <w:rFonts w:ascii="Arial" w:eastAsia="Calibri" w:hAnsi="Arial"/>
        </w:rPr>
      </w:pPr>
      <w:r>
        <w:rPr>
          <w:rFonts w:ascii="Arial" w:hAnsi="Arial"/>
        </w:rPr>
        <w:t>As planilhas deverão ser individualizadas, no entanto, a proposta</w:t>
      </w:r>
      <w:r>
        <w:rPr>
          <w:rFonts w:ascii="Arial" w:hAnsi="Arial"/>
          <w:spacing w:val="48"/>
        </w:rPr>
        <w:t xml:space="preserve"> </w:t>
      </w:r>
      <w:r>
        <w:rPr>
          <w:rFonts w:ascii="Arial" w:hAnsi="Arial"/>
        </w:rPr>
        <w:t>para contratação terá que ser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consolidada.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48" w:line="259" w:lineRule="auto"/>
        <w:ind w:right="120"/>
        <w:rPr>
          <w:rFonts w:ascii="Arial" w:eastAsia="Calibri" w:hAnsi="Arial"/>
        </w:rPr>
      </w:pPr>
      <w:r>
        <w:rPr>
          <w:rFonts w:ascii="Arial" w:hAnsi="Arial"/>
        </w:rPr>
        <w:t>Caso a proposta da licitante apresente salário inferior ao estabelecido neste Edital ou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ao da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norma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coletiva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estiver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obrigada,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dentre os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dois</w:t>
      </w:r>
      <w:r>
        <w:rPr>
          <w:rFonts w:ascii="Arial" w:hAnsi="Arial"/>
          <w:spacing w:val="2"/>
        </w:rPr>
        <w:t xml:space="preserve"> será </w:t>
      </w:r>
      <w:r>
        <w:rPr>
          <w:rFonts w:ascii="Arial" w:hAnsi="Arial"/>
        </w:rPr>
        <w:t>o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mais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benéfico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trabalhador,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o Pregoeiro fixará prazo para ajuste da</w:t>
      </w:r>
      <w:r>
        <w:rPr>
          <w:rFonts w:ascii="Arial" w:hAnsi="Arial"/>
          <w:spacing w:val="-15"/>
        </w:rPr>
        <w:t xml:space="preserve"> </w:t>
      </w:r>
      <w:r>
        <w:rPr>
          <w:rFonts w:ascii="Arial" w:hAnsi="Arial"/>
        </w:rPr>
        <w:t>proposta.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58" w:line="264" w:lineRule="auto"/>
        <w:ind w:right="114"/>
        <w:rPr>
          <w:rFonts w:ascii="Arial" w:eastAsia="Calibri" w:hAnsi="Arial"/>
        </w:rPr>
      </w:pPr>
      <w:r>
        <w:rPr>
          <w:rFonts w:ascii="Arial" w:hAnsi="Arial"/>
        </w:rPr>
        <w:t>O</w:t>
      </w:r>
      <w:r>
        <w:rPr>
          <w:rFonts w:ascii="Arial" w:hAnsi="Arial"/>
          <w:spacing w:val="15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4"/>
        </w:rPr>
        <w:t xml:space="preserve"> </w:t>
      </w:r>
      <w:r>
        <w:rPr>
          <w:rFonts w:ascii="Arial" w:hAnsi="Arial"/>
        </w:rPr>
        <w:t>atendimento</w:t>
      </w:r>
      <w:r>
        <w:rPr>
          <w:rFonts w:ascii="Arial" w:hAnsi="Arial"/>
          <w:spacing w:val="14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</w:rPr>
        <w:t>solicitação</w:t>
      </w:r>
      <w:r>
        <w:rPr>
          <w:rFonts w:ascii="Arial" w:hAnsi="Arial"/>
          <w:spacing w:val="14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4"/>
        </w:rPr>
        <w:t xml:space="preserve"> </w:t>
      </w:r>
      <w:r>
        <w:rPr>
          <w:rFonts w:ascii="Arial" w:hAnsi="Arial"/>
        </w:rPr>
        <w:t>Pregoeiro</w:t>
      </w:r>
      <w:r>
        <w:rPr>
          <w:rFonts w:ascii="Arial" w:hAnsi="Arial"/>
          <w:spacing w:val="18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8"/>
        </w:rPr>
        <w:t xml:space="preserve"> </w:t>
      </w:r>
      <w:r>
        <w:rPr>
          <w:rFonts w:ascii="Arial" w:hAnsi="Arial"/>
        </w:rPr>
        <w:t>prazo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fixado,</w:t>
      </w:r>
      <w:r>
        <w:rPr>
          <w:rFonts w:ascii="Arial" w:hAnsi="Arial"/>
          <w:spacing w:val="13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4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</w:rPr>
        <w:t>recusa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6"/>
        </w:rPr>
        <w:t xml:space="preserve"> </w:t>
      </w:r>
      <w:r>
        <w:rPr>
          <w:rFonts w:ascii="Arial" w:hAnsi="Arial"/>
        </w:rPr>
        <w:t>fazê-lo, implica a desclassificação da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proposta.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53"/>
        <w:rPr>
          <w:rFonts w:ascii="Arial" w:eastAsia="Calibri" w:hAnsi="Arial"/>
        </w:rPr>
      </w:pPr>
      <w:r>
        <w:rPr>
          <w:rFonts w:ascii="Arial" w:hAnsi="Arial"/>
        </w:rPr>
        <w:t>O ajuste da proposta não poderá implicar aumento do seu valor</w:t>
      </w:r>
      <w:r>
        <w:rPr>
          <w:rFonts w:ascii="Arial" w:hAnsi="Arial"/>
          <w:spacing w:val="-12"/>
        </w:rPr>
        <w:t xml:space="preserve"> </w:t>
      </w:r>
      <w:r>
        <w:rPr>
          <w:rFonts w:ascii="Arial" w:hAnsi="Arial"/>
        </w:rPr>
        <w:t>global.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20"/>
        </w:tabs>
        <w:spacing w:before="177" w:line="264" w:lineRule="auto"/>
        <w:ind w:right="119"/>
        <w:rPr>
          <w:rFonts w:ascii="Arial" w:eastAsia="Calibri" w:hAnsi="Arial"/>
        </w:rPr>
      </w:pPr>
      <w:r>
        <w:rPr>
          <w:rFonts w:ascii="Arial" w:hAnsi="Arial"/>
        </w:rPr>
        <w:t>Também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será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desclassificada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proposta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que,</w:t>
      </w:r>
      <w:r>
        <w:rPr>
          <w:rFonts w:ascii="Arial" w:hAnsi="Arial"/>
          <w:spacing w:val="-12"/>
        </w:rPr>
        <w:t xml:space="preserve"> </w:t>
      </w:r>
      <w:r>
        <w:rPr>
          <w:rFonts w:ascii="Arial" w:hAnsi="Arial"/>
        </w:rPr>
        <w:t>após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diligências,</w:t>
      </w:r>
      <w:r>
        <w:rPr>
          <w:rFonts w:ascii="Arial" w:hAnsi="Arial"/>
          <w:spacing w:val="-12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-11"/>
        </w:rPr>
        <w:t xml:space="preserve"> </w:t>
      </w:r>
      <w:r>
        <w:rPr>
          <w:rFonts w:ascii="Arial" w:hAnsi="Arial"/>
        </w:rPr>
        <w:t>corrigir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-11"/>
        </w:rPr>
        <w:t xml:space="preserve"> </w:t>
      </w:r>
      <w:r>
        <w:rPr>
          <w:rFonts w:ascii="Arial" w:hAnsi="Arial"/>
        </w:rPr>
        <w:t>justificar eventuais falhas apontadas pelo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Pregoeiro.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40"/>
        </w:tabs>
        <w:spacing w:before="151" w:line="264" w:lineRule="auto"/>
        <w:ind w:left="839" w:right="114"/>
        <w:rPr>
          <w:rFonts w:ascii="Arial" w:eastAsia="Calibri" w:hAnsi="Arial"/>
        </w:rPr>
      </w:pPr>
      <w:r>
        <w:rPr>
          <w:rFonts w:ascii="Arial" w:hAnsi="Arial"/>
        </w:rPr>
        <w:lastRenderedPageBreak/>
        <w:t>O</w:t>
      </w:r>
      <w:r>
        <w:rPr>
          <w:rFonts w:ascii="Arial" w:hAnsi="Arial"/>
          <w:spacing w:val="-10"/>
        </w:rPr>
        <w:t xml:space="preserve"> </w:t>
      </w:r>
      <w:r>
        <w:rPr>
          <w:rFonts w:ascii="Arial" w:hAnsi="Arial"/>
        </w:rPr>
        <w:t>orçamento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custos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serviços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foi</w:t>
      </w:r>
      <w:r>
        <w:rPr>
          <w:rFonts w:ascii="Arial" w:hAnsi="Arial"/>
          <w:spacing w:val="-12"/>
        </w:rPr>
        <w:t xml:space="preserve"> </w:t>
      </w:r>
      <w:r>
        <w:rPr>
          <w:rFonts w:ascii="Arial" w:hAnsi="Arial"/>
        </w:rPr>
        <w:t>estimado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levando-se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consideração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empresas optantes pelo Lucro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Presumido.</w:t>
      </w:r>
    </w:p>
    <w:p w:rsidR="00EF71A5" w:rsidRDefault="005D28F2" w:rsidP="005D28F2">
      <w:pPr>
        <w:pStyle w:val="PargrafodaLista"/>
        <w:numPr>
          <w:ilvl w:val="0"/>
          <w:numId w:val="4"/>
        </w:numPr>
        <w:tabs>
          <w:tab w:val="left" w:pos="840"/>
        </w:tabs>
        <w:spacing w:before="153"/>
        <w:ind w:left="839" w:right="119"/>
        <w:rPr>
          <w:rFonts w:ascii="Arial" w:eastAsia="Calibri" w:hAnsi="Arial"/>
        </w:rPr>
      </w:pPr>
      <w:r>
        <w:rPr>
          <w:rFonts w:ascii="Arial" w:hAnsi="Arial"/>
        </w:rPr>
        <w:t>Não serão aceitas propostas com valores globais superiores aos estimados, bem</w:t>
      </w:r>
      <w:r>
        <w:rPr>
          <w:rFonts w:ascii="Arial" w:hAnsi="Arial"/>
          <w:spacing w:val="-28"/>
        </w:rPr>
        <w:t xml:space="preserve"> </w:t>
      </w:r>
      <w:r>
        <w:rPr>
          <w:rFonts w:ascii="Arial" w:hAnsi="Arial"/>
        </w:rPr>
        <w:t>como:</w:t>
      </w:r>
    </w:p>
    <w:p w:rsidR="00EF71A5" w:rsidRDefault="005D28F2" w:rsidP="005D28F2">
      <w:pPr>
        <w:pStyle w:val="PargrafodaLista"/>
        <w:numPr>
          <w:ilvl w:val="1"/>
          <w:numId w:val="4"/>
        </w:numPr>
        <w:tabs>
          <w:tab w:val="left" w:pos="1536"/>
        </w:tabs>
        <w:spacing w:before="182" w:line="264" w:lineRule="auto"/>
        <w:ind w:right="117" w:firstLine="0"/>
        <w:rPr>
          <w:rFonts w:ascii="Arial" w:eastAsia="Calibri" w:hAnsi="Arial"/>
        </w:rPr>
      </w:pPr>
      <w:r>
        <w:rPr>
          <w:rFonts w:ascii="Arial" w:hAnsi="Arial"/>
        </w:rPr>
        <w:t>Propostas com o valor unitário da mão de obra (total da planilha de custos</w:t>
      </w:r>
      <w:r>
        <w:rPr>
          <w:rFonts w:ascii="Arial" w:hAnsi="Arial"/>
          <w:spacing w:val="39"/>
        </w:rPr>
        <w:t xml:space="preserve"> </w:t>
      </w:r>
      <w:r>
        <w:rPr>
          <w:rFonts w:ascii="Arial" w:hAnsi="Arial"/>
        </w:rPr>
        <w:t xml:space="preserve">e formação de preços de um empregado) superior </w:t>
      </w:r>
      <w:r>
        <w:rPr>
          <w:rFonts w:ascii="Arial" w:hAnsi="Arial"/>
          <w:spacing w:val="2"/>
        </w:rPr>
        <w:t xml:space="preserve">ao </w:t>
      </w:r>
      <w:r>
        <w:rPr>
          <w:rFonts w:ascii="Arial" w:hAnsi="Arial"/>
        </w:rPr>
        <w:t>estimado pela</w:t>
      </w:r>
      <w:r>
        <w:rPr>
          <w:rFonts w:ascii="Arial" w:hAnsi="Arial"/>
          <w:spacing w:val="-33"/>
        </w:rPr>
        <w:t xml:space="preserve"> </w:t>
      </w:r>
      <w:r>
        <w:rPr>
          <w:rFonts w:ascii="Arial" w:hAnsi="Arial"/>
        </w:rPr>
        <w:t>Administração;</w:t>
      </w:r>
    </w:p>
    <w:p w:rsidR="00EF71A5" w:rsidRDefault="005D28F2" w:rsidP="005D28F2">
      <w:pPr>
        <w:pStyle w:val="PargrafodaLista"/>
        <w:numPr>
          <w:ilvl w:val="1"/>
          <w:numId w:val="4"/>
        </w:numPr>
        <w:tabs>
          <w:tab w:val="left" w:pos="1536"/>
        </w:tabs>
        <w:spacing w:before="148" w:line="259" w:lineRule="auto"/>
        <w:ind w:right="117" w:firstLine="0"/>
        <w:rPr>
          <w:rFonts w:ascii="Arial" w:eastAsia="Calibri" w:hAnsi="Arial"/>
        </w:rPr>
      </w:pPr>
      <w:r>
        <w:rPr>
          <w:rFonts w:ascii="Arial" w:hAnsi="Arial"/>
        </w:rPr>
        <w:t xml:space="preserve">Propostas com o valor total dos uniformes/equipamentos de proteção individual superior </w:t>
      </w:r>
      <w:r>
        <w:rPr>
          <w:rFonts w:ascii="Arial" w:hAnsi="Arial"/>
          <w:spacing w:val="2"/>
        </w:rPr>
        <w:t>ao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estimado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 xml:space="preserve">pela Administração. </w:t>
      </w:r>
    </w:p>
    <w:p w:rsidR="00EF71A5" w:rsidRDefault="00EF71A5">
      <w:pPr>
        <w:spacing w:before="60" w:after="60"/>
        <w:rPr>
          <w:rFonts w:ascii="Arial" w:hAnsi="Arial"/>
          <w:i/>
        </w:rPr>
      </w:pPr>
    </w:p>
    <w:p w:rsidR="00EF71A5" w:rsidRDefault="005D28F2" w:rsidP="005D28F2">
      <w:pPr>
        <w:numPr>
          <w:ilvl w:val="0"/>
          <w:numId w:val="5"/>
        </w:numPr>
        <w:jc w:val="center"/>
        <w:rPr>
          <w:b/>
        </w:rPr>
      </w:pPr>
      <w:r>
        <w:rPr>
          <w:b/>
        </w:rPr>
        <w:t>UNIFORMES</w:t>
      </w:r>
    </w:p>
    <w:p w:rsidR="00EF71A5" w:rsidRDefault="00EF71A5"/>
    <w:p w:rsidR="00EF71A5" w:rsidRDefault="005D28F2">
      <w:pPr>
        <w:spacing w:before="120" w:after="120" w:line="276" w:lineRule="auto"/>
        <w:ind w:left="425"/>
        <w:rPr>
          <w:rFonts w:ascii="Arial" w:hAnsi="Arial"/>
        </w:rPr>
      </w:pPr>
      <w:r>
        <w:rPr>
          <w:rFonts w:ascii="Arial" w:hAnsi="Arial"/>
        </w:rPr>
        <w:t>Caberá à Contratada fornecer aos funcionários Bombeiros Civis, para uso obrigatório, sem custo para eles, crachá de identificação, uniforme e EPIs.</w:t>
      </w:r>
    </w:p>
    <w:p w:rsidR="00EF71A5" w:rsidRDefault="005D28F2">
      <w:pPr>
        <w:spacing w:before="120" w:after="120" w:line="276" w:lineRule="auto"/>
        <w:ind w:left="425"/>
        <w:rPr>
          <w:rFonts w:ascii="Arial" w:hAnsi="Arial"/>
        </w:rPr>
      </w:pPr>
      <w:r>
        <w:rPr>
          <w:rFonts w:ascii="Arial" w:hAnsi="Arial"/>
        </w:rPr>
        <w:t>O quantitativo de peças de uniforme a ser fornecido e a especificação dos itens são os seguintes: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"/>
        <w:gridCol w:w="5059"/>
        <w:gridCol w:w="1537"/>
        <w:gridCol w:w="1110"/>
      </w:tblGrid>
      <w:tr w:rsidR="00EF71A5">
        <w:tc>
          <w:tcPr>
            <w:tcW w:w="920" w:type="dxa"/>
            <w:shd w:val="pct20" w:color="auto" w:fill="auto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Item</w:t>
            </w:r>
          </w:p>
        </w:tc>
        <w:tc>
          <w:tcPr>
            <w:tcW w:w="5274" w:type="dxa"/>
            <w:shd w:val="pct20" w:color="auto" w:fill="auto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Descrição Uniforme</w:t>
            </w:r>
          </w:p>
        </w:tc>
        <w:tc>
          <w:tcPr>
            <w:tcW w:w="1317" w:type="dxa"/>
            <w:shd w:val="pct20" w:color="auto" w:fill="auto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Quantidade por ano</w:t>
            </w:r>
          </w:p>
        </w:tc>
        <w:tc>
          <w:tcPr>
            <w:tcW w:w="1102" w:type="dxa"/>
            <w:shd w:val="pct20" w:color="auto" w:fill="auto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Valor Mensal </w:t>
            </w:r>
          </w:p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Máximo (R$)</w:t>
            </w:r>
          </w:p>
        </w:tc>
      </w:tr>
      <w:tr w:rsidR="00EF71A5">
        <w:tc>
          <w:tcPr>
            <w:tcW w:w="920" w:type="dxa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01</w:t>
            </w:r>
          </w:p>
        </w:tc>
        <w:tc>
          <w:tcPr>
            <w:tcW w:w="5274" w:type="dxa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Tahoma" w:hAnsi="Tahoma"/>
              </w:rPr>
              <w:t xml:space="preserve">Calças em tecido padrão </w:t>
            </w:r>
            <w:proofErr w:type="spellStart"/>
            <w:r>
              <w:rPr>
                <w:rFonts w:ascii="Tahoma" w:hAnsi="Tahoma"/>
              </w:rPr>
              <w:t>ripstop</w:t>
            </w:r>
            <w:proofErr w:type="spellEnd"/>
            <w:r>
              <w:rPr>
                <w:rFonts w:ascii="Tahoma" w:hAnsi="Tahoma"/>
              </w:rPr>
              <w:t xml:space="preserve"> padrão militar preta;</w:t>
            </w:r>
          </w:p>
        </w:tc>
        <w:tc>
          <w:tcPr>
            <w:tcW w:w="1317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02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23,97</w:t>
            </w:r>
          </w:p>
        </w:tc>
      </w:tr>
      <w:tr w:rsidR="00EF71A5">
        <w:tc>
          <w:tcPr>
            <w:tcW w:w="920" w:type="dxa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02</w:t>
            </w:r>
          </w:p>
        </w:tc>
        <w:tc>
          <w:tcPr>
            <w:tcW w:w="5274" w:type="dxa"/>
          </w:tcPr>
          <w:p w:rsidR="00EF71A5" w:rsidRDefault="005D28F2">
            <w:pPr>
              <w:rPr>
                <w:rFonts w:ascii="Arial" w:hAnsi="Arial"/>
                <w:b/>
                <w:bCs/>
              </w:rPr>
            </w:pPr>
            <w:r>
              <w:rPr>
                <w:rFonts w:ascii="Tahoma" w:hAnsi="Tahoma"/>
              </w:rPr>
              <w:t>“</w:t>
            </w:r>
            <w:proofErr w:type="spellStart"/>
            <w:r>
              <w:rPr>
                <w:rFonts w:ascii="Tahoma" w:hAnsi="Tahoma"/>
              </w:rPr>
              <w:t>Gandolas</w:t>
            </w:r>
            <w:proofErr w:type="spellEnd"/>
            <w:r>
              <w:rPr>
                <w:rFonts w:ascii="Tahoma" w:hAnsi="Tahoma"/>
              </w:rPr>
              <w:t xml:space="preserve">” em tecido padrão </w:t>
            </w:r>
            <w:proofErr w:type="spellStart"/>
            <w:r>
              <w:rPr>
                <w:rFonts w:ascii="Tahoma" w:hAnsi="Tahoma"/>
              </w:rPr>
              <w:t>ripstop</w:t>
            </w:r>
            <w:proofErr w:type="spellEnd"/>
            <w:r>
              <w:rPr>
                <w:rFonts w:ascii="Tahoma" w:hAnsi="Tahoma"/>
              </w:rPr>
              <w:t xml:space="preserve"> manga curta</w:t>
            </w:r>
          </w:p>
        </w:tc>
        <w:tc>
          <w:tcPr>
            <w:tcW w:w="1317" w:type="dxa"/>
          </w:tcPr>
          <w:p w:rsidR="00EF71A5" w:rsidRDefault="005D28F2">
            <w:pPr>
              <w:jc w:val="center"/>
            </w:pPr>
            <w:r>
              <w:rPr>
                <w:rFonts w:ascii="Arial" w:hAnsi="Arial"/>
                <w:bCs/>
              </w:rPr>
              <w:t>02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27,97</w:t>
            </w:r>
          </w:p>
        </w:tc>
      </w:tr>
      <w:tr w:rsidR="00EF71A5">
        <w:trPr>
          <w:trHeight w:val="205"/>
        </w:trPr>
        <w:tc>
          <w:tcPr>
            <w:tcW w:w="920" w:type="dxa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03</w:t>
            </w:r>
          </w:p>
        </w:tc>
        <w:tc>
          <w:tcPr>
            <w:tcW w:w="5274" w:type="dxa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Tahoma" w:hAnsi="Tahoma"/>
              </w:rPr>
              <w:t>Camisetas ou camisas vermelhas 100% algodão</w:t>
            </w:r>
          </w:p>
        </w:tc>
        <w:tc>
          <w:tcPr>
            <w:tcW w:w="1317" w:type="dxa"/>
          </w:tcPr>
          <w:p w:rsidR="00EF71A5" w:rsidRDefault="005D28F2">
            <w:pPr>
              <w:jc w:val="center"/>
            </w:pPr>
            <w:r>
              <w:rPr>
                <w:rFonts w:ascii="Arial" w:hAnsi="Arial"/>
                <w:bCs/>
              </w:rPr>
              <w:t>02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4,29</w:t>
            </w:r>
          </w:p>
        </w:tc>
      </w:tr>
      <w:tr w:rsidR="00EF71A5">
        <w:tc>
          <w:tcPr>
            <w:tcW w:w="920" w:type="dxa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04</w:t>
            </w:r>
          </w:p>
        </w:tc>
        <w:tc>
          <w:tcPr>
            <w:tcW w:w="5274" w:type="dxa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Par de meias em tecido liso, em algodão e </w:t>
            </w:r>
            <w:proofErr w:type="gramStart"/>
            <w:r>
              <w:rPr>
                <w:rFonts w:ascii="Arial" w:hAnsi="Arial"/>
              </w:rPr>
              <w:t>lycra  na</w:t>
            </w:r>
            <w:proofErr w:type="gramEnd"/>
            <w:r>
              <w:rPr>
                <w:rFonts w:ascii="Arial" w:hAnsi="Arial"/>
              </w:rPr>
              <w:t xml:space="preserve"> cor preta, tamanho único</w:t>
            </w:r>
          </w:p>
        </w:tc>
        <w:tc>
          <w:tcPr>
            <w:tcW w:w="1317" w:type="dxa"/>
          </w:tcPr>
          <w:p w:rsidR="00EF71A5" w:rsidRDefault="005D28F2">
            <w:pPr>
              <w:jc w:val="center"/>
            </w:pPr>
            <w:r>
              <w:rPr>
                <w:rFonts w:ascii="Arial" w:hAnsi="Arial"/>
                <w:bCs/>
              </w:rPr>
              <w:t>02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2,58</w:t>
            </w:r>
          </w:p>
        </w:tc>
      </w:tr>
      <w:tr w:rsidR="00EF71A5">
        <w:tc>
          <w:tcPr>
            <w:tcW w:w="920" w:type="dxa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05</w:t>
            </w:r>
          </w:p>
        </w:tc>
        <w:tc>
          <w:tcPr>
            <w:tcW w:w="5274" w:type="dxa"/>
          </w:tcPr>
          <w:p w:rsidR="00EF71A5" w:rsidRDefault="005D28F2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Cinto em poliéster, com fivela e ponteira na cor prata;</w:t>
            </w:r>
          </w:p>
          <w:p w:rsidR="00EF71A5" w:rsidRDefault="00EF71A5">
            <w:pPr>
              <w:rPr>
                <w:rFonts w:ascii="Arial" w:hAnsi="Arial"/>
              </w:rPr>
            </w:pPr>
          </w:p>
        </w:tc>
        <w:tc>
          <w:tcPr>
            <w:tcW w:w="1317" w:type="dxa"/>
          </w:tcPr>
          <w:p w:rsidR="00EF71A5" w:rsidRDefault="005D28F2">
            <w:pPr>
              <w:jc w:val="center"/>
            </w:pPr>
            <w:r>
              <w:rPr>
                <w:rFonts w:ascii="Arial" w:hAnsi="Arial"/>
                <w:bCs/>
              </w:rPr>
              <w:t>02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3,01</w:t>
            </w:r>
          </w:p>
        </w:tc>
      </w:tr>
      <w:tr w:rsidR="00EF71A5">
        <w:tc>
          <w:tcPr>
            <w:tcW w:w="920" w:type="dxa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06</w:t>
            </w:r>
          </w:p>
        </w:tc>
        <w:tc>
          <w:tcPr>
            <w:tcW w:w="5274" w:type="dxa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Botinas ou coturno (material: Cabedal em couro </w:t>
            </w:r>
            <w:proofErr w:type="spellStart"/>
            <w:r>
              <w:rPr>
                <w:rFonts w:ascii="Arial" w:hAnsi="Arial"/>
              </w:rPr>
              <w:t>nobuk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hidrofugado</w:t>
            </w:r>
            <w:proofErr w:type="spellEnd"/>
            <w:r>
              <w:rPr>
                <w:rFonts w:ascii="Arial" w:hAnsi="Arial"/>
              </w:rPr>
              <w:t>, espessura de 2mm, dublado com tecido de poliéster e colarinho de couro pelica, forração interna de acrílico, com isolamento térmico em EVA, reforço interno de material termoplástico leve e resistente, no bico e calcanhar, solado de borracha maciço, vulcanizado ao cabedal, resistente à corrente elétrica e 100% impermeável)</w:t>
            </w:r>
          </w:p>
        </w:tc>
        <w:tc>
          <w:tcPr>
            <w:tcW w:w="1317" w:type="dxa"/>
          </w:tcPr>
          <w:p w:rsidR="00EF71A5" w:rsidRDefault="005D28F2">
            <w:pPr>
              <w:jc w:val="center"/>
            </w:pPr>
            <w:r>
              <w:rPr>
                <w:rFonts w:ascii="Arial" w:hAnsi="Arial"/>
                <w:bCs/>
              </w:rPr>
              <w:t>02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29,78</w:t>
            </w:r>
          </w:p>
        </w:tc>
      </w:tr>
      <w:tr w:rsidR="00EF71A5">
        <w:tc>
          <w:tcPr>
            <w:tcW w:w="920" w:type="dxa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07</w:t>
            </w:r>
          </w:p>
        </w:tc>
        <w:tc>
          <w:tcPr>
            <w:tcW w:w="5274" w:type="dxa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Calibri" w:hAnsi="Calibri"/>
                <w:sz w:val="22"/>
                <w:szCs w:val="22"/>
              </w:rPr>
              <w:t>Boné com casquete</w:t>
            </w:r>
          </w:p>
        </w:tc>
        <w:tc>
          <w:tcPr>
            <w:tcW w:w="1317" w:type="dxa"/>
          </w:tcPr>
          <w:p w:rsidR="00EF71A5" w:rsidRDefault="005D28F2">
            <w:pPr>
              <w:jc w:val="center"/>
            </w:pPr>
            <w:r>
              <w:rPr>
                <w:rFonts w:ascii="Arial" w:hAnsi="Arial"/>
                <w:bCs/>
              </w:rPr>
              <w:t>02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7,96</w:t>
            </w:r>
          </w:p>
        </w:tc>
      </w:tr>
      <w:tr w:rsidR="00EF71A5">
        <w:tc>
          <w:tcPr>
            <w:tcW w:w="920" w:type="dxa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08</w:t>
            </w:r>
          </w:p>
        </w:tc>
        <w:tc>
          <w:tcPr>
            <w:tcW w:w="5274" w:type="dxa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Jaqueta masculina de frio com zíper</w:t>
            </w:r>
          </w:p>
        </w:tc>
        <w:tc>
          <w:tcPr>
            <w:tcW w:w="1317" w:type="dxa"/>
          </w:tcPr>
          <w:p w:rsidR="00EF71A5" w:rsidRDefault="005D28F2">
            <w:pPr>
              <w:jc w:val="center"/>
            </w:pPr>
            <w:r>
              <w:rPr>
                <w:rFonts w:ascii="Arial" w:hAnsi="Arial"/>
                <w:bCs/>
              </w:rPr>
              <w:t>02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26,37</w:t>
            </w:r>
          </w:p>
        </w:tc>
      </w:tr>
      <w:tr w:rsidR="00EF71A5">
        <w:tc>
          <w:tcPr>
            <w:tcW w:w="920" w:type="dxa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09</w:t>
            </w:r>
          </w:p>
        </w:tc>
        <w:tc>
          <w:tcPr>
            <w:tcW w:w="5274" w:type="dxa"/>
            <w:tcBorders>
              <w:bottom w:val="single" w:sz="4" w:space="0" w:color="000000"/>
            </w:tcBorders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Crachá de identificação em PVC</w:t>
            </w:r>
          </w:p>
        </w:tc>
        <w:tc>
          <w:tcPr>
            <w:tcW w:w="1317" w:type="dxa"/>
          </w:tcPr>
          <w:p w:rsidR="00EF71A5" w:rsidRDefault="005D28F2">
            <w:pPr>
              <w:jc w:val="center"/>
            </w:pPr>
            <w:r>
              <w:rPr>
                <w:rFonts w:ascii="Arial" w:hAnsi="Arial"/>
                <w:bCs/>
              </w:rPr>
              <w:t>02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1,29</w:t>
            </w:r>
          </w:p>
        </w:tc>
      </w:tr>
      <w:tr w:rsidR="00EF71A5">
        <w:tc>
          <w:tcPr>
            <w:tcW w:w="920" w:type="dxa"/>
          </w:tcPr>
          <w:p w:rsidR="00EF71A5" w:rsidRDefault="00EF71A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5274" w:type="dxa"/>
            <w:tcBorders>
              <w:bottom w:val="single" w:sz="4" w:space="0" w:color="000000"/>
            </w:tcBorders>
          </w:tcPr>
          <w:p w:rsidR="00EF71A5" w:rsidRDefault="005D28F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  <w:tc>
          <w:tcPr>
            <w:tcW w:w="1317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18</w:t>
            </w:r>
          </w:p>
        </w:tc>
        <w:tc>
          <w:tcPr>
            <w:tcW w:w="1102" w:type="dxa"/>
          </w:tcPr>
          <w:p w:rsidR="00EF71A5" w:rsidRDefault="005D28F2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127,22</w:t>
            </w:r>
          </w:p>
        </w:tc>
      </w:tr>
    </w:tbl>
    <w:p w:rsidR="00EF71A5" w:rsidRDefault="00EF71A5">
      <w:pPr>
        <w:rPr>
          <w:rFonts w:ascii="Arial" w:hAnsi="Arial"/>
          <w:b/>
          <w:bCs/>
        </w:rPr>
      </w:pPr>
    </w:p>
    <w:p w:rsidR="00EF71A5" w:rsidRDefault="00EF71A5">
      <w:pPr>
        <w:rPr>
          <w:rFonts w:ascii="Arial" w:hAnsi="Arial"/>
          <w:b/>
          <w:bCs/>
        </w:rPr>
      </w:pPr>
    </w:p>
    <w:p w:rsidR="00EF71A5" w:rsidRDefault="005D28F2">
      <w:pPr>
        <w:rPr>
          <w:rFonts w:ascii="Arial" w:hAnsi="Arial"/>
        </w:rPr>
      </w:pPr>
      <w:r>
        <w:rPr>
          <w:rFonts w:ascii="Arial" w:hAnsi="Arial"/>
          <w:b/>
          <w:bCs/>
        </w:rPr>
        <w:t>Nota 1</w:t>
      </w:r>
      <w:r>
        <w:rPr>
          <w:rFonts w:ascii="Arial" w:hAnsi="Arial"/>
        </w:rPr>
        <w:t>: O prazo para utilização do uniforme no padrão estabelecido pelo contratante será de 30 dias, contados do início da prestação dos serviços. No período anterior será utilizado o uniforme padrão da empresa.</w:t>
      </w:r>
    </w:p>
    <w:p w:rsidR="00EF71A5" w:rsidRDefault="00EF71A5">
      <w:pPr>
        <w:rPr>
          <w:rFonts w:ascii="Arial" w:hAnsi="Arial"/>
        </w:rPr>
      </w:pPr>
    </w:p>
    <w:p w:rsidR="00EF71A5" w:rsidRDefault="005D28F2">
      <w:pPr>
        <w:rPr>
          <w:rFonts w:ascii="Arial" w:hAnsi="Arial"/>
        </w:rPr>
      </w:pPr>
      <w:r>
        <w:rPr>
          <w:rFonts w:ascii="Arial" w:hAnsi="Arial"/>
          <w:b/>
          <w:bCs/>
        </w:rPr>
        <w:t>Nota 2</w:t>
      </w:r>
      <w:r>
        <w:rPr>
          <w:rFonts w:ascii="Arial" w:hAnsi="Arial"/>
        </w:rPr>
        <w:t>: O crachá deverá conter, no mínimo, o nome da empresa e o nome, função e foto do empregado.</w:t>
      </w:r>
    </w:p>
    <w:p w:rsidR="00EF71A5" w:rsidRDefault="00EF71A5">
      <w:pPr>
        <w:rPr>
          <w:rFonts w:ascii="Arial" w:hAnsi="Arial"/>
        </w:rPr>
      </w:pPr>
    </w:p>
    <w:p w:rsidR="00EF71A5" w:rsidRDefault="00EF71A5">
      <w:pPr>
        <w:spacing w:before="115"/>
        <w:ind w:left="2620" w:hanging="2053"/>
        <w:jc w:val="center"/>
        <w:rPr>
          <w:rFonts w:ascii="Arial" w:hAnsi="Arial"/>
          <w:b/>
        </w:rPr>
      </w:pPr>
    </w:p>
    <w:p w:rsidR="00EF71A5" w:rsidRDefault="005D28F2" w:rsidP="005D28F2">
      <w:pPr>
        <w:numPr>
          <w:ilvl w:val="0"/>
          <w:numId w:val="5"/>
        </w:numPr>
        <w:spacing w:before="115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EQUIPAMENTOS DE PROTEÇÃO INDIVIDUAL </w:t>
      </w:r>
    </w:p>
    <w:p w:rsidR="00EF71A5" w:rsidRDefault="00EF71A5">
      <w:pPr>
        <w:spacing w:before="115"/>
        <w:ind w:left="720"/>
        <w:rPr>
          <w:rFonts w:ascii="Arial" w:hAnsi="Arial"/>
          <w:b/>
        </w:rPr>
      </w:pPr>
    </w:p>
    <w:p w:rsidR="00EF71A5" w:rsidRDefault="005D28F2">
      <w:pPr>
        <w:spacing w:before="120" w:after="120" w:line="276" w:lineRule="auto"/>
        <w:ind w:left="426"/>
        <w:rPr>
          <w:rFonts w:ascii="Arial" w:hAnsi="Arial"/>
        </w:rPr>
      </w:pPr>
      <w:r>
        <w:rPr>
          <w:rFonts w:ascii="Arial" w:hAnsi="Arial"/>
        </w:rPr>
        <w:t>Caberá à Contratada fornecer ao funcionário, para uso obrigatório, sem custo para eles, Equipamentos de Proteção Individual.</w:t>
      </w:r>
    </w:p>
    <w:p w:rsidR="00EF71A5" w:rsidRDefault="005D28F2">
      <w:pPr>
        <w:spacing w:before="115"/>
        <w:ind w:left="426"/>
        <w:rPr>
          <w:rFonts w:ascii="Arial" w:eastAsia="Calibri" w:hAnsi="Arial"/>
        </w:rPr>
      </w:pPr>
      <w:r>
        <w:rPr>
          <w:rFonts w:ascii="Arial" w:hAnsi="Arial"/>
        </w:rPr>
        <w:t>O quantitativo de Equipamentos de Proteção Individual a ser fornecido e a especificação dos itens são os seguintes: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497"/>
        <w:gridCol w:w="16"/>
        <w:gridCol w:w="1288"/>
        <w:gridCol w:w="15"/>
        <w:gridCol w:w="1089"/>
      </w:tblGrid>
      <w:tr w:rsidR="00EF71A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eastAsia="Calibri" w:hAnsi="Arial"/>
              </w:rPr>
              <w:br w:type="page"/>
            </w:r>
            <w:r>
              <w:rPr>
                <w:rFonts w:ascii="Arial" w:hAnsi="Arial"/>
              </w:rPr>
              <w:t>Item</w:t>
            </w:r>
          </w:p>
        </w:tc>
        <w:tc>
          <w:tcPr>
            <w:tcW w:w="5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Descrição Equipamentos de Proteção Individual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Quantidade por ano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Valor Mensal Máximo R$</w:t>
            </w:r>
          </w:p>
        </w:tc>
      </w:tr>
      <w:tr w:rsidR="00EF71A5">
        <w:tc>
          <w:tcPr>
            <w:tcW w:w="708" w:type="dxa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513" w:type="dxa"/>
            <w:gridSpan w:val="2"/>
            <w:shd w:val="clear" w:color="auto" w:fill="FFFFFF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Tahoma" w:hAnsi="Tahoma"/>
              </w:rPr>
              <w:t>Óculos de segurança</w:t>
            </w:r>
          </w:p>
        </w:tc>
        <w:tc>
          <w:tcPr>
            <w:tcW w:w="1303" w:type="dxa"/>
            <w:gridSpan w:val="2"/>
          </w:tcPr>
          <w:p w:rsidR="00EF71A5" w:rsidRDefault="005D28F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1089" w:type="dxa"/>
            <w:vAlign w:val="center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1,61</w:t>
            </w:r>
          </w:p>
          <w:p w:rsidR="00EF71A5" w:rsidRDefault="00EF71A5">
            <w:pPr>
              <w:rPr>
                <w:rFonts w:ascii="Arial" w:hAnsi="Arial"/>
              </w:rPr>
            </w:pPr>
          </w:p>
        </w:tc>
      </w:tr>
      <w:tr w:rsidR="00EF71A5">
        <w:tc>
          <w:tcPr>
            <w:tcW w:w="708" w:type="dxa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513" w:type="dxa"/>
            <w:gridSpan w:val="2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Capacete de segurança industrial Genesis </w:t>
            </w:r>
            <w:proofErr w:type="spellStart"/>
            <w:r>
              <w:rPr>
                <w:rFonts w:ascii="Arial" w:hAnsi="Arial"/>
              </w:rPr>
              <w:t>Libus</w:t>
            </w:r>
            <w:proofErr w:type="spellEnd"/>
            <w:r>
              <w:rPr>
                <w:rFonts w:ascii="Arial" w:hAnsi="Arial"/>
              </w:rPr>
              <w:t>.</w:t>
            </w:r>
          </w:p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 8 tiras de fixação em 8 pontos de ancoragem</w:t>
            </w:r>
          </w:p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Materiais: polietileno. Cor: Branca</w:t>
            </w:r>
          </w:p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Fixação traseira para terceiro ponto de ancoragem da jugular com </w:t>
            </w:r>
            <w:proofErr w:type="spellStart"/>
            <w:r>
              <w:rPr>
                <w:rFonts w:ascii="Arial" w:hAnsi="Arial"/>
              </w:rPr>
              <w:t>quexeira</w:t>
            </w:r>
            <w:proofErr w:type="spellEnd"/>
            <w:r>
              <w:rPr>
                <w:rFonts w:ascii="Arial" w:hAnsi="Arial"/>
              </w:rPr>
              <w:t xml:space="preserve">. </w:t>
            </w:r>
          </w:p>
        </w:tc>
        <w:tc>
          <w:tcPr>
            <w:tcW w:w="1303" w:type="dxa"/>
            <w:gridSpan w:val="2"/>
          </w:tcPr>
          <w:p w:rsidR="00EF71A5" w:rsidRDefault="005D28F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1089" w:type="dxa"/>
            <w:vAlign w:val="center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2,69</w:t>
            </w:r>
          </w:p>
        </w:tc>
      </w:tr>
      <w:tr w:rsidR="00EF71A5">
        <w:tc>
          <w:tcPr>
            <w:tcW w:w="708" w:type="dxa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5513" w:type="dxa"/>
            <w:gridSpan w:val="2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Par de Luva de raspa com reforço de 20cm, confeccionada em raspa de couro</w:t>
            </w:r>
          </w:p>
        </w:tc>
        <w:tc>
          <w:tcPr>
            <w:tcW w:w="1303" w:type="dxa"/>
            <w:gridSpan w:val="2"/>
          </w:tcPr>
          <w:p w:rsidR="00EF71A5" w:rsidRDefault="005D28F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1089" w:type="dxa"/>
            <w:vAlign w:val="center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4,61</w:t>
            </w:r>
          </w:p>
        </w:tc>
      </w:tr>
      <w:tr w:rsidR="00EF71A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Bota confeccionada em couro com biqueira de </w:t>
            </w:r>
            <w:proofErr w:type="spellStart"/>
            <w:r>
              <w:rPr>
                <w:rFonts w:ascii="Arial" w:hAnsi="Arial"/>
              </w:rPr>
              <w:t>composite</w:t>
            </w:r>
            <w:proofErr w:type="spellEnd"/>
            <w:r>
              <w:rPr>
                <w:rFonts w:ascii="Arial" w:hAnsi="Arial"/>
              </w:rPr>
              <w:t xml:space="preserve"> para uso diário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11,78</w:t>
            </w:r>
          </w:p>
        </w:tc>
      </w:tr>
      <w:tr w:rsidR="00EF71A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Capuz de segurança, tipo </w:t>
            </w:r>
            <w:proofErr w:type="spellStart"/>
            <w:r>
              <w:rPr>
                <w:rFonts w:ascii="Arial" w:hAnsi="Arial"/>
              </w:rPr>
              <w:t>balaclava</w:t>
            </w:r>
            <w:proofErr w:type="spellEnd"/>
            <w:r>
              <w:rPr>
                <w:rFonts w:ascii="Arial" w:hAnsi="Arial"/>
              </w:rPr>
              <w:t xml:space="preserve">; em malha de fibra de meta-aramida, tecido </w:t>
            </w:r>
            <w:proofErr w:type="spellStart"/>
            <w:r>
              <w:rPr>
                <w:rFonts w:ascii="Arial" w:hAnsi="Arial"/>
              </w:rPr>
              <w:t>anti-chama</w:t>
            </w:r>
            <w:proofErr w:type="spellEnd"/>
            <w:r>
              <w:rPr>
                <w:rFonts w:ascii="Arial" w:hAnsi="Arial"/>
              </w:rPr>
              <w:t xml:space="preserve">, tamanho único, </w:t>
            </w:r>
            <w:proofErr w:type="spellStart"/>
            <w:r>
              <w:rPr>
                <w:rFonts w:ascii="Arial" w:hAnsi="Arial"/>
              </w:rPr>
              <w:t>semi-estática</w:t>
            </w:r>
            <w:proofErr w:type="spellEnd"/>
            <w:r>
              <w:rPr>
                <w:rFonts w:ascii="Arial" w:hAnsi="Arial"/>
              </w:rPr>
              <w:t>, resistente à temperatura de até 250º C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13,65</w:t>
            </w:r>
          </w:p>
          <w:p w:rsidR="00EF71A5" w:rsidRDefault="00EF71A5">
            <w:pPr>
              <w:rPr>
                <w:rFonts w:ascii="Arial" w:hAnsi="Arial"/>
              </w:rPr>
            </w:pPr>
          </w:p>
          <w:p w:rsidR="00EF71A5" w:rsidRDefault="00EF71A5">
            <w:pPr>
              <w:rPr>
                <w:rFonts w:ascii="Arial" w:hAnsi="Arial"/>
              </w:rPr>
            </w:pPr>
          </w:p>
        </w:tc>
      </w:tr>
      <w:tr w:rsidR="00EF71A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EF71A5">
            <w:pPr>
              <w:rPr>
                <w:rFonts w:ascii="Arial" w:hAnsi="Arial"/>
              </w:rPr>
            </w:pP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Total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EF71A5">
            <w:pPr>
              <w:jc w:val="center"/>
              <w:rPr>
                <w:rFonts w:ascii="Arial" w:hAnsi="Arial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34,34</w:t>
            </w:r>
          </w:p>
        </w:tc>
      </w:tr>
    </w:tbl>
    <w:p w:rsidR="00EF71A5" w:rsidRDefault="00EF71A5">
      <w:pPr>
        <w:pStyle w:val="PargrafodaLista"/>
        <w:spacing w:after="120" w:line="276" w:lineRule="auto"/>
        <w:ind w:left="426"/>
        <w:rPr>
          <w:rFonts w:ascii="Calibri" w:eastAsia="Calibri" w:hAnsi="Calibri"/>
          <w:sz w:val="22"/>
          <w:szCs w:val="22"/>
        </w:rPr>
      </w:pPr>
    </w:p>
    <w:p w:rsidR="00EF71A5" w:rsidRDefault="005D28F2">
      <w:pPr>
        <w:pStyle w:val="PargrafodaLista"/>
        <w:spacing w:after="120" w:line="276" w:lineRule="auto"/>
        <w:ind w:left="426"/>
        <w:rPr>
          <w:rFonts w:ascii="Arial" w:eastAsia="Calibri" w:hAnsi="Arial"/>
        </w:rPr>
      </w:pPr>
      <w:r>
        <w:rPr>
          <w:rFonts w:ascii="Arial" w:eastAsia="Calibri" w:hAnsi="Arial"/>
        </w:rPr>
        <w:t xml:space="preserve">O quantitativo de Equipamentos de Proteção Individual para atenção ao Protocolo Interno para prevenção e controle do novo </w:t>
      </w:r>
      <w:proofErr w:type="spellStart"/>
      <w:r>
        <w:rPr>
          <w:rFonts w:ascii="Arial" w:eastAsia="Calibri" w:hAnsi="Arial"/>
        </w:rPr>
        <w:t>coronavírus</w:t>
      </w:r>
      <w:proofErr w:type="spellEnd"/>
      <w:r>
        <w:rPr>
          <w:rFonts w:ascii="Arial" w:eastAsia="Calibri" w:hAnsi="Arial"/>
        </w:rPr>
        <w:t xml:space="preserve"> (Covid-19) a ser fornecido e a especificação dos itens são os </w:t>
      </w:r>
      <w:proofErr w:type="gramStart"/>
      <w:r>
        <w:rPr>
          <w:rFonts w:ascii="Arial" w:eastAsia="Calibri" w:hAnsi="Arial"/>
        </w:rPr>
        <w:t>seguintes:*</w:t>
      </w:r>
      <w:proofErr w:type="gramEnd"/>
    </w:p>
    <w:p w:rsidR="00EF71A5" w:rsidRDefault="005D28F2">
      <w:pPr>
        <w:spacing w:after="120" w:line="276" w:lineRule="auto"/>
        <w:ind w:left="397"/>
        <w:rPr>
          <w:rFonts w:ascii="Arial" w:eastAsia="Calibri" w:hAnsi="Arial"/>
        </w:rPr>
      </w:pPr>
      <w:r>
        <w:rPr>
          <w:rFonts w:ascii="Arial" w:eastAsia="Calibri" w:hAnsi="Arial"/>
        </w:rPr>
        <w:t xml:space="preserve">                    </w:t>
      </w:r>
    </w:p>
    <w:p w:rsidR="005D28F2" w:rsidRDefault="005D28F2">
      <w:pPr>
        <w:spacing w:after="120" w:line="276" w:lineRule="auto"/>
        <w:ind w:left="397"/>
        <w:rPr>
          <w:rFonts w:ascii="Arial" w:eastAsia="Calibri" w:hAnsi="Arial"/>
        </w:rPr>
      </w:pPr>
    </w:p>
    <w:p w:rsidR="005D28F2" w:rsidRDefault="005D28F2">
      <w:pPr>
        <w:spacing w:after="120" w:line="276" w:lineRule="auto"/>
        <w:ind w:left="397"/>
        <w:rPr>
          <w:rFonts w:ascii="Arial" w:eastAsia="Calibri" w:hAnsi="Arial"/>
        </w:rPr>
      </w:pPr>
    </w:p>
    <w:tbl>
      <w:tblPr>
        <w:tblW w:w="8310" w:type="dxa"/>
        <w:tblInd w:w="103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3"/>
        <w:gridCol w:w="3543"/>
        <w:gridCol w:w="1276"/>
        <w:gridCol w:w="2938"/>
      </w:tblGrid>
      <w:tr w:rsidR="00EF71A5">
        <w:trPr>
          <w:trHeight w:val="509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lastRenderedPageBreak/>
              <w:t>Item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:rsidR="00EF71A5" w:rsidRDefault="005D28F2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</w:rPr>
              <w:t>Descrição Equipamentos de Proteção Individual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EF71A5" w:rsidRDefault="005D28F2">
            <w:pPr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Quantidade por pessoa</w:t>
            </w:r>
          </w:p>
        </w:tc>
        <w:tc>
          <w:tcPr>
            <w:tcW w:w="2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EF71A5" w:rsidRDefault="00EF71A5">
            <w:pPr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EF71A5" w:rsidRDefault="005D28F2">
            <w:pPr>
              <w:spacing w:line="48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Frequência de fornecimento</w:t>
            </w:r>
          </w:p>
        </w:tc>
      </w:tr>
      <w:tr w:rsidR="00EF71A5">
        <w:trPr>
          <w:trHeight w:val="509"/>
        </w:trPr>
        <w:tc>
          <w:tcPr>
            <w:tcW w:w="5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F71A5" w:rsidRDefault="005D28F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F71A5" w:rsidRDefault="005D28F2">
            <w:pPr>
              <w:spacing w:line="276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Máscara lavável de tecido</w:t>
            </w:r>
          </w:p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  <w:bCs/>
                <w:u w:val="single"/>
              </w:rPr>
              <w:t>Descrição:</w:t>
            </w:r>
            <w:r>
              <w:rPr>
                <w:rFonts w:ascii="Arial" w:hAnsi="Arial"/>
                <w:bCs/>
              </w:rPr>
              <w:t xml:space="preserve"> Máscara em tecido triplo, cobrindo o nariz e a boca: 1. A camada exterior deve ser feita de um material resistente à água, como o polipropileno, poliéster ou uma mistura deles; 2. A camada do meio deve agir como um filtro e pode ser feita de um material sintético, como o polipropileno, ou de uma camada extra de algodão; 3. A camada interior deve ser feita de um material que absorva a água, como o algodão. Sem estrutura metálica. Acabamentos laterais com elásticos em ambos os lados. Embalado individualmente.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1A5" w:rsidRDefault="005D28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:rsidR="00EF71A5" w:rsidRDefault="005D28F2">
            <w:pPr>
              <w:jc w:val="center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A5" w:rsidRDefault="00EF71A5">
            <w:pPr>
              <w:spacing w:line="480" w:lineRule="auto"/>
              <w:jc w:val="center"/>
              <w:rPr>
                <w:rFonts w:ascii="Arial" w:hAnsi="Arial"/>
              </w:rPr>
            </w:pPr>
          </w:p>
          <w:p w:rsidR="00EF71A5" w:rsidRDefault="00EF71A5">
            <w:pPr>
              <w:spacing w:line="480" w:lineRule="auto"/>
              <w:jc w:val="center"/>
              <w:rPr>
                <w:rFonts w:ascii="Arial" w:hAnsi="Arial"/>
              </w:rPr>
            </w:pPr>
          </w:p>
          <w:p w:rsidR="00EF71A5" w:rsidRDefault="00EF71A5">
            <w:pPr>
              <w:spacing w:line="480" w:lineRule="auto"/>
              <w:jc w:val="center"/>
              <w:rPr>
                <w:rFonts w:ascii="Arial" w:hAnsi="Arial"/>
              </w:rPr>
            </w:pPr>
          </w:p>
          <w:p w:rsidR="00EF71A5" w:rsidRDefault="00EF71A5">
            <w:pPr>
              <w:spacing w:line="480" w:lineRule="auto"/>
              <w:jc w:val="center"/>
              <w:rPr>
                <w:rFonts w:ascii="Arial" w:hAnsi="Arial"/>
              </w:rPr>
            </w:pPr>
          </w:p>
          <w:p w:rsidR="00EF71A5" w:rsidRDefault="005D28F2">
            <w:pPr>
              <w:spacing w:line="48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Semestral ou sempre que necessário</w:t>
            </w:r>
          </w:p>
        </w:tc>
      </w:tr>
    </w:tbl>
    <w:p w:rsidR="00EF71A5" w:rsidRDefault="00EF71A5">
      <w:pPr>
        <w:pStyle w:val="PargrafodaLista"/>
        <w:spacing w:after="120" w:line="276" w:lineRule="auto"/>
        <w:ind w:left="0"/>
        <w:rPr>
          <w:rFonts w:ascii="Arial" w:hAnsi="Arial"/>
        </w:rPr>
      </w:pPr>
    </w:p>
    <w:p w:rsidR="00EF71A5" w:rsidRDefault="005D28F2">
      <w:pPr>
        <w:spacing w:before="60" w:after="60" w:line="276" w:lineRule="auto"/>
        <w:rPr>
          <w:rFonts w:ascii="Arial" w:hAnsi="Arial"/>
        </w:rPr>
      </w:pPr>
      <w:r>
        <w:rPr>
          <w:rFonts w:ascii="Arial" w:hAnsi="Arial"/>
        </w:rPr>
        <w:t xml:space="preserve">*Válido apenas enquanto o Protocolo Interno para prevenção e controle do novo </w:t>
      </w:r>
      <w:proofErr w:type="spellStart"/>
      <w:r>
        <w:rPr>
          <w:rFonts w:ascii="Arial" w:hAnsi="Arial"/>
        </w:rPr>
        <w:t>coronavírus</w:t>
      </w:r>
      <w:proofErr w:type="spellEnd"/>
      <w:r>
        <w:rPr>
          <w:rFonts w:ascii="Arial" w:hAnsi="Arial"/>
        </w:rPr>
        <w:t xml:space="preserve"> (Covid-19) do TRT 9ª Região estiver ativo.</w:t>
      </w:r>
    </w:p>
    <w:p w:rsidR="00EF71A5" w:rsidRDefault="00EF71A5">
      <w:pPr>
        <w:spacing w:before="115"/>
        <w:ind w:left="720"/>
        <w:rPr>
          <w:rFonts w:ascii="Arial" w:eastAsia="Calibri" w:hAnsi="Arial"/>
        </w:rPr>
      </w:pPr>
    </w:p>
    <w:p w:rsidR="00EF71A5" w:rsidRDefault="00EF71A5">
      <w:pPr>
        <w:spacing w:before="115"/>
        <w:ind w:left="720"/>
        <w:rPr>
          <w:rFonts w:ascii="Arial" w:eastAsia="Calibri" w:hAnsi="Arial"/>
        </w:rPr>
      </w:pPr>
    </w:p>
    <w:p w:rsidR="00EF71A5" w:rsidRDefault="005D28F2" w:rsidP="005D28F2">
      <w:pPr>
        <w:numPr>
          <w:ilvl w:val="0"/>
          <w:numId w:val="5"/>
        </w:numPr>
        <w:spacing w:before="115"/>
        <w:jc w:val="center"/>
        <w:rPr>
          <w:rFonts w:ascii="Arial" w:eastAsia="Calibri" w:hAnsi="Arial"/>
        </w:rPr>
      </w:pPr>
      <w:r>
        <w:rPr>
          <w:rFonts w:ascii="Arial" w:hAnsi="Arial"/>
          <w:b/>
        </w:rPr>
        <w:t>PLANILHAS DE CUSTOS E FORMAÇÃO DE</w:t>
      </w:r>
      <w:r>
        <w:rPr>
          <w:rFonts w:ascii="Arial" w:hAnsi="Arial"/>
          <w:b/>
          <w:spacing w:val="-22"/>
        </w:rPr>
        <w:t xml:space="preserve"> </w:t>
      </w:r>
      <w:r>
        <w:rPr>
          <w:rFonts w:ascii="Arial" w:hAnsi="Arial"/>
          <w:b/>
        </w:rPr>
        <w:t>PREÇOS</w:t>
      </w:r>
    </w:p>
    <w:p w:rsidR="00EF71A5" w:rsidRDefault="00EF71A5">
      <w:pPr>
        <w:spacing w:before="60" w:after="60"/>
        <w:rPr>
          <w:rFonts w:ascii="Arial" w:hAnsi="Arial"/>
        </w:rPr>
      </w:pPr>
    </w:p>
    <w:p w:rsidR="00EF71A5" w:rsidRDefault="005D28F2">
      <w:pPr>
        <w:spacing w:before="60" w:after="60"/>
        <w:jc w:val="center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 xml:space="preserve">Planilhas modelo em </w:t>
      </w:r>
      <w:proofErr w:type="spellStart"/>
      <w:r>
        <w:rPr>
          <w:rFonts w:ascii="Arial" w:hAnsi="Arial"/>
          <w:b/>
          <w:i/>
          <w:u w:val="single"/>
        </w:rPr>
        <w:t>excel</w:t>
      </w:r>
      <w:proofErr w:type="spellEnd"/>
      <w:r>
        <w:rPr>
          <w:rFonts w:ascii="Arial" w:hAnsi="Arial"/>
          <w:b/>
          <w:i/>
          <w:u w:val="single"/>
        </w:rPr>
        <w:t xml:space="preserve"> (</w:t>
      </w:r>
      <w:proofErr w:type="spellStart"/>
      <w:r>
        <w:rPr>
          <w:rFonts w:ascii="Arial" w:hAnsi="Arial"/>
          <w:b/>
          <w:i/>
          <w:u w:val="single"/>
        </w:rPr>
        <w:t>xls</w:t>
      </w:r>
      <w:proofErr w:type="spellEnd"/>
      <w:r>
        <w:rPr>
          <w:rFonts w:ascii="Arial" w:hAnsi="Arial"/>
          <w:b/>
          <w:i/>
          <w:u w:val="single"/>
        </w:rPr>
        <w:t>)</w:t>
      </w:r>
    </w:p>
    <w:p w:rsidR="00EF71A5" w:rsidRDefault="00EF71A5">
      <w:pPr>
        <w:spacing w:before="60" w:after="60"/>
        <w:rPr>
          <w:rFonts w:ascii="Arial" w:hAnsi="Arial"/>
          <w:i/>
        </w:rPr>
      </w:pPr>
    </w:p>
    <w:p w:rsidR="00EF71A5" w:rsidRDefault="005D28F2" w:rsidP="005D28F2">
      <w:pPr>
        <w:numPr>
          <w:ilvl w:val="0"/>
          <w:numId w:val="5"/>
        </w:num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PREÇOS MÁXIMOS</w:t>
      </w:r>
    </w:p>
    <w:p w:rsidR="00EF71A5" w:rsidRDefault="00EF71A5">
      <w:pPr>
        <w:spacing w:before="60" w:after="60"/>
        <w:rPr>
          <w:rFonts w:ascii="Arial" w:hAnsi="Arial"/>
        </w:rPr>
      </w:pPr>
    </w:p>
    <w:tbl>
      <w:tblPr>
        <w:tblpPr w:leftFromText="141" w:rightFromText="141" w:vertAnchor="text" w:horzAnchor="margin" w:tblpX="-853" w:tblpY="124"/>
        <w:tblW w:w="55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2534"/>
        <w:gridCol w:w="692"/>
        <w:gridCol w:w="1451"/>
        <w:gridCol w:w="1561"/>
        <w:gridCol w:w="1273"/>
        <w:gridCol w:w="1703"/>
      </w:tblGrid>
      <w:tr w:rsidR="00E53EF9" w:rsidTr="00E53EF9">
        <w:trPr>
          <w:cantSplit/>
          <w:trHeight w:val="316"/>
        </w:trPr>
        <w:tc>
          <w:tcPr>
            <w:tcW w:w="5000" w:type="pct"/>
            <w:gridSpan w:val="7"/>
            <w:shd w:val="pct15" w:color="auto" w:fill="FFFFFF"/>
          </w:tcPr>
          <w:p w:rsidR="00E53EF9" w:rsidRDefault="00E53EF9">
            <w:pPr>
              <w:pStyle w:val="Ttulo7"/>
              <w:ind w:firstLine="567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PREÇOS MÁXIMOS:</w:t>
            </w:r>
          </w:p>
        </w:tc>
      </w:tr>
      <w:tr w:rsidR="00E53EF9" w:rsidTr="00E53EF9">
        <w:trPr>
          <w:cantSplit/>
          <w:trHeight w:val="441"/>
        </w:trPr>
        <w:tc>
          <w:tcPr>
            <w:tcW w:w="5000" w:type="pct"/>
            <w:gridSpan w:val="7"/>
            <w:shd w:val="pct15" w:color="auto" w:fill="FFFFFF"/>
          </w:tcPr>
          <w:p w:rsidR="00E53EF9" w:rsidRDefault="00E53EF9">
            <w:pPr>
              <w:pStyle w:val="Ttulo7"/>
              <w:ind w:firstLine="567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OBJETO: Contratação de bombeiro civil</w:t>
            </w:r>
          </w:p>
        </w:tc>
      </w:tr>
      <w:tr w:rsidR="00E53EF9" w:rsidTr="003A3C93">
        <w:trPr>
          <w:cantSplit/>
          <w:trHeight w:val="274"/>
        </w:trPr>
        <w:tc>
          <w:tcPr>
            <w:tcW w:w="390" w:type="pct"/>
            <w:vAlign w:val="center"/>
          </w:tcPr>
          <w:p w:rsidR="00E53EF9" w:rsidRDefault="00E53EF9">
            <w:pPr>
              <w:ind w:left="-12" w:firstLine="12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Item</w:t>
            </w:r>
          </w:p>
        </w:tc>
        <w:tc>
          <w:tcPr>
            <w:tcW w:w="1268" w:type="pct"/>
            <w:vAlign w:val="center"/>
          </w:tcPr>
          <w:p w:rsidR="00E53EF9" w:rsidRDefault="00E53EF9">
            <w:pPr>
              <w:ind w:firstLine="284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Especificação</w:t>
            </w:r>
          </w:p>
        </w:tc>
        <w:tc>
          <w:tcPr>
            <w:tcW w:w="346" w:type="pct"/>
            <w:vAlign w:val="center"/>
          </w:tcPr>
          <w:p w:rsidR="00E53EF9" w:rsidRDefault="00E53EF9">
            <w:pPr>
              <w:ind w:firstLine="7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QTDE</w:t>
            </w:r>
          </w:p>
        </w:tc>
        <w:tc>
          <w:tcPr>
            <w:tcW w:w="726" w:type="pct"/>
            <w:vAlign w:val="center"/>
          </w:tcPr>
          <w:p w:rsidR="00E53EF9" w:rsidRDefault="00E53EF9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Valor do Posto</w:t>
            </w:r>
          </w:p>
          <w:p w:rsidR="00E53EF9" w:rsidRDefault="00E53EF9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(</w:t>
            </w:r>
            <w:proofErr w:type="gramStart"/>
            <w:r>
              <w:rPr>
                <w:rFonts w:ascii="Calibri" w:hAnsi="Calibri"/>
                <w:b/>
                <w:szCs w:val="24"/>
              </w:rPr>
              <w:t>unitário</w:t>
            </w:r>
            <w:proofErr w:type="gramEnd"/>
            <w:r>
              <w:rPr>
                <w:rFonts w:ascii="Calibri" w:hAnsi="Calibri"/>
                <w:b/>
                <w:szCs w:val="24"/>
              </w:rPr>
              <w:t xml:space="preserve"> mensal)</w:t>
            </w:r>
          </w:p>
        </w:tc>
        <w:tc>
          <w:tcPr>
            <w:tcW w:w="781" w:type="pct"/>
          </w:tcPr>
          <w:p w:rsidR="00E53EF9" w:rsidRDefault="00E53EF9" w:rsidP="00E53EF9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Valor do EPI </w:t>
            </w:r>
            <w:proofErr w:type="spellStart"/>
            <w:r>
              <w:rPr>
                <w:rFonts w:ascii="Calibri" w:hAnsi="Calibri"/>
                <w:b/>
                <w:szCs w:val="24"/>
              </w:rPr>
              <w:t>Covid</w:t>
            </w:r>
            <w:proofErr w:type="spellEnd"/>
          </w:p>
          <w:p w:rsidR="00E53EF9" w:rsidRDefault="00E53EF9" w:rsidP="00E53EF9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(</w:t>
            </w:r>
            <w:proofErr w:type="gramStart"/>
            <w:r>
              <w:rPr>
                <w:rFonts w:ascii="Calibri" w:hAnsi="Calibri"/>
                <w:b/>
                <w:szCs w:val="24"/>
              </w:rPr>
              <w:t>valor</w:t>
            </w:r>
            <w:proofErr w:type="gramEnd"/>
            <w:r>
              <w:rPr>
                <w:rFonts w:ascii="Calibri" w:hAnsi="Calibri"/>
                <w:b/>
                <w:szCs w:val="24"/>
              </w:rPr>
              <w:t xml:space="preserve"> mensal) </w:t>
            </w:r>
          </w:p>
        </w:tc>
        <w:tc>
          <w:tcPr>
            <w:tcW w:w="637" w:type="pct"/>
            <w:vAlign w:val="center"/>
          </w:tcPr>
          <w:p w:rsidR="00E53EF9" w:rsidRDefault="00E53EF9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Preço Mensal Máximo</w:t>
            </w:r>
          </w:p>
        </w:tc>
        <w:tc>
          <w:tcPr>
            <w:tcW w:w="852" w:type="pct"/>
          </w:tcPr>
          <w:p w:rsidR="003A3C93" w:rsidRDefault="003A3C93">
            <w:pPr>
              <w:jc w:val="center"/>
              <w:rPr>
                <w:rFonts w:ascii="Calibri" w:hAnsi="Calibri"/>
                <w:b/>
                <w:szCs w:val="24"/>
              </w:rPr>
            </w:pPr>
          </w:p>
          <w:p w:rsidR="00E53EF9" w:rsidRDefault="00E53EF9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Preço Anual</w:t>
            </w:r>
          </w:p>
          <w:p w:rsidR="00E53EF9" w:rsidRDefault="00E53EF9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Máximo</w:t>
            </w:r>
          </w:p>
        </w:tc>
      </w:tr>
      <w:tr w:rsidR="00E53EF9" w:rsidTr="003A3C93">
        <w:trPr>
          <w:cantSplit/>
          <w:trHeight w:val="234"/>
        </w:trPr>
        <w:tc>
          <w:tcPr>
            <w:tcW w:w="390" w:type="pct"/>
            <w:vAlign w:val="center"/>
          </w:tcPr>
          <w:p w:rsidR="00E53EF9" w:rsidRDefault="00E53EF9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1268" w:type="pct"/>
            <w:vAlign w:val="center"/>
          </w:tcPr>
          <w:p w:rsidR="00E53EF9" w:rsidRDefault="00E53EF9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Posto de Bombeiro Civil</w:t>
            </w:r>
          </w:p>
          <w:p w:rsidR="00E53EF9" w:rsidRDefault="00E53EF9">
            <w:pPr>
              <w:jc w:val="center"/>
              <w:rPr>
                <w:rFonts w:ascii="Segoe UI Symbol" w:hAnsi="Segoe UI Symbol"/>
                <w:szCs w:val="24"/>
              </w:rPr>
            </w:pPr>
            <w:r>
              <w:rPr>
                <w:rFonts w:ascii="Calibri" w:hAnsi="Calibri"/>
                <w:szCs w:val="24"/>
              </w:rPr>
              <w:t>(36 horas semanais)</w:t>
            </w:r>
          </w:p>
        </w:tc>
        <w:tc>
          <w:tcPr>
            <w:tcW w:w="346" w:type="pct"/>
            <w:vAlign w:val="center"/>
          </w:tcPr>
          <w:p w:rsidR="00E53EF9" w:rsidRDefault="00E53EF9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</w:t>
            </w:r>
          </w:p>
        </w:tc>
        <w:tc>
          <w:tcPr>
            <w:tcW w:w="726" w:type="pct"/>
            <w:vAlign w:val="center"/>
          </w:tcPr>
          <w:p w:rsidR="00E53EF9" w:rsidRDefault="00E53EF9" w:rsidP="004C3D71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R$ </w:t>
            </w:r>
            <w:r w:rsidR="004C3D71">
              <w:rPr>
                <w:rFonts w:ascii="Calibri" w:hAnsi="Calibri"/>
                <w:szCs w:val="24"/>
              </w:rPr>
              <w:t>8.061,69</w:t>
            </w:r>
            <w:r>
              <w:rPr>
                <w:rFonts w:ascii="Calibri" w:hAnsi="Calibri"/>
                <w:szCs w:val="24"/>
              </w:rPr>
              <w:t>*</w:t>
            </w:r>
          </w:p>
        </w:tc>
        <w:tc>
          <w:tcPr>
            <w:tcW w:w="781" w:type="pct"/>
          </w:tcPr>
          <w:p w:rsidR="00E53EF9" w:rsidRDefault="00E53EF9">
            <w:pPr>
              <w:jc w:val="center"/>
              <w:rPr>
                <w:rFonts w:ascii="Calibri" w:hAnsi="Calibri"/>
                <w:szCs w:val="24"/>
              </w:rPr>
            </w:pPr>
          </w:p>
          <w:p w:rsidR="00E53EF9" w:rsidRDefault="00E53EF9" w:rsidP="000664DD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R$ </w:t>
            </w:r>
            <w:r w:rsidR="000664DD">
              <w:rPr>
                <w:rFonts w:ascii="Calibri" w:hAnsi="Calibri"/>
                <w:szCs w:val="24"/>
              </w:rPr>
              <w:t>19,67</w:t>
            </w:r>
          </w:p>
        </w:tc>
        <w:tc>
          <w:tcPr>
            <w:tcW w:w="637" w:type="pct"/>
            <w:vAlign w:val="center"/>
          </w:tcPr>
          <w:p w:rsidR="00E53EF9" w:rsidRDefault="00E53EF9" w:rsidP="000664DD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R$ 3</w:t>
            </w:r>
            <w:r w:rsidR="004C3D71">
              <w:rPr>
                <w:rFonts w:ascii="Calibri" w:hAnsi="Calibri"/>
                <w:szCs w:val="24"/>
              </w:rPr>
              <w:t>2.</w:t>
            </w:r>
            <w:r w:rsidR="000664DD">
              <w:rPr>
                <w:rFonts w:ascii="Calibri" w:hAnsi="Calibri"/>
                <w:szCs w:val="24"/>
              </w:rPr>
              <w:t>266,45</w:t>
            </w:r>
          </w:p>
        </w:tc>
        <w:tc>
          <w:tcPr>
            <w:tcW w:w="852" w:type="pct"/>
          </w:tcPr>
          <w:p w:rsidR="00E53EF9" w:rsidRDefault="00E53EF9" w:rsidP="000664DD">
            <w:pPr>
              <w:spacing w:before="240" w:line="480" w:lineRule="auto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R$ </w:t>
            </w:r>
            <w:r w:rsidR="004C3D71">
              <w:rPr>
                <w:rFonts w:ascii="Calibri" w:hAnsi="Calibri"/>
                <w:szCs w:val="24"/>
              </w:rPr>
              <w:t>387.</w:t>
            </w:r>
            <w:r w:rsidR="000664DD">
              <w:rPr>
                <w:rFonts w:ascii="Calibri" w:hAnsi="Calibri"/>
                <w:szCs w:val="24"/>
              </w:rPr>
              <w:t>197,36</w:t>
            </w:r>
            <w:bookmarkStart w:id="0" w:name="_GoBack"/>
            <w:bookmarkEnd w:id="0"/>
          </w:p>
        </w:tc>
      </w:tr>
    </w:tbl>
    <w:p w:rsidR="00E53EF9" w:rsidRDefault="005D28F2">
      <w:pPr>
        <w:spacing w:before="60" w:after="60"/>
        <w:rPr>
          <w:rFonts w:ascii="Arial" w:hAnsi="Arial"/>
          <w:sz w:val="16"/>
        </w:rPr>
      </w:pPr>
      <w:r>
        <w:rPr>
          <w:rFonts w:ascii="Arial" w:hAnsi="Arial"/>
        </w:rPr>
        <w:t>*</w:t>
      </w:r>
      <w:r>
        <w:rPr>
          <w:rFonts w:ascii="Arial" w:hAnsi="Arial"/>
          <w:sz w:val="16"/>
        </w:rPr>
        <w:t>Valor máximo por posto com o cômputo de mão de obra, uniformes, e equipamentos de proteção individual.</w:t>
      </w:r>
    </w:p>
    <w:sectPr w:rsidR="00E53EF9">
      <w:headerReference w:type="default" r:id="rId7"/>
      <w:footerReference w:type="even" r:id="rId8"/>
      <w:headerReference w:type="first" r:id="rId9"/>
      <w:type w:val="continuous"/>
      <w:pgSz w:w="11907" w:h="16840"/>
      <w:pgMar w:top="1843" w:right="1275" w:bottom="851" w:left="1701" w:header="567" w:footer="4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1A5" w:rsidRDefault="005D28F2">
      <w:r>
        <w:separator/>
      </w:r>
    </w:p>
  </w:endnote>
  <w:endnote w:type="continuationSeparator" w:id="0">
    <w:p w:rsidR="00EF71A5" w:rsidRDefault="005D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Rounded MT 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1A5" w:rsidRDefault="005D28F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F71A5" w:rsidRDefault="00EF71A5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1A5" w:rsidRDefault="005D28F2">
      <w:r>
        <w:separator/>
      </w:r>
    </w:p>
  </w:footnote>
  <w:footnote w:type="continuationSeparator" w:id="0">
    <w:p w:rsidR="00EF71A5" w:rsidRDefault="005D2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1A5" w:rsidRDefault="000664DD">
    <w:pPr>
      <w:spacing w:before="160"/>
      <w:ind w:left="1134"/>
      <w:outlineLvl w:val="0"/>
      <w:rPr>
        <w:rFonts w:ascii="Arial Rounded MT Bold" w:hAnsi="Arial Rounded MT Bold"/>
        <w:b/>
        <w:spacing w:val="40"/>
        <w:sz w:val="30"/>
      </w:rPr>
    </w:pPr>
    <w:r>
      <w:rPr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0;margin-top:0;width:50pt;height:50pt;z-index:251656192;visibility:hidden" filled="t" stroked="t">
          <v:stroke joinstyle="round"/>
          <v:path o:extrusionok="t" gradientshapeok="f" o:connecttype="segments"/>
          <o:lock v:ext="edit" aspectratio="f" selection="t"/>
        </v:shape>
      </w:pict>
    </w:r>
    <w:r>
      <w:rPr>
        <w:sz w:val="18"/>
      </w:rPr>
      <w:object w:dxaOrig="1440" w:dyaOrig="1440">
        <v:shape id="_x0000_i0" o:spid="_x0000_s2051" type="#_x0000_t75" style="position:absolute;left:0;text-align:left;margin-left:1.3pt;margin-top:.5pt;width:50pt;height:55.8pt;z-index:251659264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false">
          <v:imagedata r:id="rId1" o:title=""/>
          <v:path textboxrect="0,0,0,0"/>
        </v:shape>
        <o:OLEObject Type="Embed" ProgID="Word.Document.8" ShapeID="_x0000_i0" DrawAspect="Content" ObjectID="_1718802992" r:id="rId2"/>
      </w:object>
    </w:r>
    <w:r w:rsidR="005D28F2">
      <w:rPr>
        <w:rFonts w:ascii="Arial Rounded MT Bold" w:hAnsi="Arial Rounded MT Bold"/>
        <w:b/>
        <w:spacing w:val="40"/>
      </w:rPr>
      <w:t>PODER JUDICIÁRIO</w:t>
    </w:r>
  </w:p>
  <w:p w:rsidR="00EF71A5" w:rsidRDefault="005D28F2">
    <w:pPr>
      <w:ind w:left="1134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:rsidR="00EF71A5" w:rsidRDefault="005D28F2">
    <w:pPr>
      <w:pStyle w:val="Cabealho"/>
      <w:ind w:left="1134"/>
      <w:outlineLvl w:val="0"/>
      <w:rPr>
        <w:sz w:val="18"/>
      </w:rPr>
    </w:pPr>
    <w:r>
      <w:rPr>
        <w:b/>
      </w:rPr>
      <w:t>TRIBUNAL REGIONAL DO TRABALHO DA 9ª REGIÃO</w:t>
    </w:r>
  </w:p>
  <w:p w:rsidR="00EF71A5" w:rsidRDefault="00EF71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1A5" w:rsidRDefault="000664DD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50pt;height:50pt;z-index:251657216;visibility:hidden" filled="t" stroked="t">
          <v:stroke joinstyle="round"/>
          <v:path o:extrusionok="t" gradientshapeok="f" o:connecttype="segments"/>
          <o:lock v:ext="edit" aspectratio="f" selection="t"/>
        </v:shape>
      </w:pict>
    </w:r>
    <w:r>
      <w:rPr>
        <w:sz w:val="18"/>
      </w:rPr>
      <w:object w:dxaOrig="1440" w:dyaOrig="1440">
        <v:shape id="_x0000_s2049" type="#_x0000_t75" style="position:absolute;left:0;text-align:left;margin-left:1.3pt;margin-top:.5pt;width:50pt;height:55.8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false">
          <v:imagedata r:id="rId1" o:title=""/>
          <v:path textboxrect="0,0,0,0"/>
        </v:shape>
        <o:OLEObject Type="Embed" ProgID="Word.Document.8" ShapeID="_x0000_s2049" DrawAspect="Content" ObjectID="_1718802993" r:id="rId2"/>
      </w:object>
    </w:r>
    <w:r w:rsidR="005D28F2">
      <w:rPr>
        <w:rFonts w:ascii="Arial Rounded MT Bold" w:hAnsi="Arial Rounded MT Bold"/>
        <w:b/>
        <w:spacing w:val="40"/>
      </w:rPr>
      <w:t>PODER JUDICIÁRIO</w:t>
    </w:r>
  </w:p>
  <w:p w:rsidR="00EF71A5" w:rsidRDefault="005D28F2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:rsidR="00EF71A5" w:rsidRDefault="005D28F2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:rsidR="00EF71A5" w:rsidRDefault="00EF71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9584F"/>
    <w:multiLevelType w:val="hybridMultilevel"/>
    <w:tmpl w:val="29E0BEC0"/>
    <w:lvl w:ilvl="0" w:tplc="72D015FA">
      <w:start w:val="1"/>
      <w:numFmt w:val="lowerLetter"/>
      <w:pStyle w:val="NumeradaNegrito"/>
      <w:lvlText w:val="%1)"/>
      <w:lvlJc w:val="left"/>
      <w:pPr>
        <w:tabs>
          <w:tab w:val="num" w:pos="360"/>
        </w:tabs>
        <w:ind w:left="360" w:hanging="360"/>
      </w:pPr>
    </w:lvl>
    <w:lvl w:ilvl="1" w:tplc="6C9886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DEA8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8C8C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968B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18E5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918F4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54B8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D810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34262C4"/>
    <w:multiLevelType w:val="multilevel"/>
    <w:tmpl w:val="E36E9FDE"/>
    <w:lvl w:ilvl="0">
      <w:start w:val="1"/>
      <w:numFmt w:val="decimal"/>
      <w:pStyle w:val="Solon1"/>
      <w:suff w:val="nothing"/>
      <w:lvlText w:val="%1."/>
      <w:lvlJc w:val="left"/>
      <w:rPr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 w15:restartNumberingAfterBreak="0">
    <w:nsid w:val="276D33E6"/>
    <w:multiLevelType w:val="hybridMultilevel"/>
    <w:tmpl w:val="91C84F54"/>
    <w:lvl w:ilvl="0" w:tplc="A344E3C6">
      <w:start w:val="1"/>
      <w:numFmt w:val="decimal"/>
      <w:lvlText w:val="%1."/>
      <w:lvlJc w:val="left"/>
      <w:pPr>
        <w:ind w:left="819" w:hanging="360"/>
      </w:pPr>
      <w:rPr>
        <w:rFonts w:ascii="Calibri" w:eastAsia="Calibri" w:hAnsi="Calibri"/>
        <w:spacing w:val="-2"/>
        <w:sz w:val="24"/>
        <w:szCs w:val="24"/>
      </w:rPr>
    </w:lvl>
    <w:lvl w:ilvl="1" w:tplc="DB3ACFEC">
      <w:start w:val="1"/>
      <w:numFmt w:val="lowerLetter"/>
      <w:lvlText w:val="%2)"/>
      <w:lvlJc w:val="left"/>
      <w:pPr>
        <w:ind w:left="1252" w:hanging="284"/>
      </w:pPr>
      <w:rPr>
        <w:rFonts w:ascii="Calibri" w:eastAsia="Calibri" w:hAnsi="Calibri"/>
        <w:sz w:val="24"/>
        <w:szCs w:val="24"/>
      </w:rPr>
    </w:lvl>
    <w:lvl w:ilvl="2" w:tplc="142076D8">
      <w:start w:val="1"/>
      <w:numFmt w:val="bullet"/>
      <w:lvlText w:val="•"/>
      <w:lvlJc w:val="left"/>
      <w:pPr>
        <w:ind w:left="2183" w:hanging="284"/>
      </w:pPr>
    </w:lvl>
    <w:lvl w:ilvl="3" w:tplc="AB0C7884">
      <w:start w:val="1"/>
      <w:numFmt w:val="bullet"/>
      <w:lvlText w:val="•"/>
      <w:lvlJc w:val="left"/>
      <w:pPr>
        <w:ind w:left="3106" w:hanging="284"/>
      </w:pPr>
    </w:lvl>
    <w:lvl w:ilvl="4" w:tplc="CA8C0930">
      <w:start w:val="1"/>
      <w:numFmt w:val="bullet"/>
      <w:lvlText w:val="•"/>
      <w:lvlJc w:val="left"/>
      <w:pPr>
        <w:ind w:left="4029" w:hanging="284"/>
      </w:pPr>
    </w:lvl>
    <w:lvl w:ilvl="5" w:tplc="F88A4C18">
      <w:start w:val="1"/>
      <w:numFmt w:val="bullet"/>
      <w:lvlText w:val="•"/>
      <w:lvlJc w:val="left"/>
      <w:pPr>
        <w:ind w:left="4952" w:hanging="284"/>
      </w:pPr>
    </w:lvl>
    <w:lvl w:ilvl="6" w:tplc="BDF85564">
      <w:start w:val="1"/>
      <w:numFmt w:val="bullet"/>
      <w:lvlText w:val="•"/>
      <w:lvlJc w:val="left"/>
      <w:pPr>
        <w:ind w:left="5876" w:hanging="284"/>
      </w:pPr>
    </w:lvl>
    <w:lvl w:ilvl="7" w:tplc="43CEB9FA">
      <w:start w:val="1"/>
      <w:numFmt w:val="bullet"/>
      <w:lvlText w:val="•"/>
      <w:lvlJc w:val="left"/>
      <w:pPr>
        <w:ind w:left="6799" w:hanging="284"/>
      </w:pPr>
    </w:lvl>
    <w:lvl w:ilvl="8" w:tplc="1B06FD62">
      <w:start w:val="1"/>
      <w:numFmt w:val="bullet"/>
      <w:lvlText w:val="•"/>
      <w:lvlJc w:val="left"/>
      <w:pPr>
        <w:ind w:left="7722" w:hanging="284"/>
      </w:pPr>
    </w:lvl>
  </w:abstractNum>
  <w:abstractNum w:abstractNumId="3" w15:restartNumberingAfterBreak="0">
    <w:nsid w:val="40C62E8E"/>
    <w:multiLevelType w:val="multilevel"/>
    <w:tmpl w:val="C9462C32"/>
    <w:lvl w:ilvl="0">
      <w:start w:val="1"/>
      <w:numFmt w:val="decimal"/>
      <w:suff w:val="nothing"/>
      <w:lvlText w:val="%1."/>
      <w:lvlJc w:val="left"/>
      <w:rPr>
        <w:b/>
        <w:i w:val="0"/>
        <w:color w:val="FFFFFF"/>
      </w:rPr>
    </w:lvl>
    <w:lvl w:ilvl="1">
      <w:start w:val="1"/>
      <w:numFmt w:val="decimal"/>
      <w:pStyle w:val="ContratoTitulo"/>
      <w:lvlText w:val="%1.%2."/>
      <w:lvlJc w:val="left"/>
      <w:pPr>
        <w:tabs>
          <w:tab w:val="num" w:pos="360"/>
        </w:tabs>
      </w:pPr>
      <w:rPr>
        <w:rFonts w:ascii="Times New Roman" w:hAnsi="Times New Roman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141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6BA14914"/>
    <w:multiLevelType w:val="hybridMultilevel"/>
    <w:tmpl w:val="AAEA62CA"/>
    <w:lvl w:ilvl="0" w:tplc="793C8C24">
      <w:start w:val="1"/>
      <w:numFmt w:val="upperLetter"/>
      <w:lvlText w:val="%1)"/>
      <w:lvlJc w:val="left"/>
      <w:pPr>
        <w:ind w:left="720" w:hanging="360"/>
      </w:pPr>
    </w:lvl>
    <w:lvl w:ilvl="1" w:tplc="A6E67614">
      <w:start w:val="1"/>
      <w:numFmt w:val="lowerLetter"/>
      <w:lvlText w:val="%2."/>
      <w:lvlJc w:val="left"/>
      <w:pPr>
        <w:ind w:left="1440" w:hanging="360"/>
      </w:pPr>
    </w:lvl>
    <w:lvl w:ilvl="2" w:tplc="5E820D18">
      <w:start w:val="1"/>
      <w:numFmt w:val="lowerRoman"/>
      <w:lvlText w:val="%3."/>
      <w:lvlJc w:val="right"/>
      <w:pPr>
        <w:ind w:left="2160" w:hanging="180"/>
      </w:pPr>
    </w:lvl>
    <w:lvl w:ilvl="3" w:tplc="D6DC5830">
      <w:start w:val="1"/>
      <w:numFmt w:val="decimal"/>
      <w:lvlText w:val="%4."/>
      <w:lvlJc w:val="left"/>
      <w:pPr>
        <w:ind w:left="2880" w:hanging="360"/>
      </w:pPr>
    </w:lvl>
    <w:lvl w:ilvl="4" w:tplc="C21C5E3C">
      <w:start w:val="1"/>
      <w:numFmt w:val="lowerLetter"/>
      <w:lvlText w:val="%5."/>
      <w:lvlJc w:val="left"/>
      <w:pPr>
        <w:ind w:left="3600" w:hanging="360"/>
      </w:pPr>
    </w:lvl>
    <w:lvl w:ilvl="5" w:tplc="7BC22642">
      <w:start w:val="1"/>
      <w:numFmt w:val="lowerRoman"/>
      <w:lvlText w:val="%6."/>
      <w:lvlJc w:val="right"/>
      <w:pPr>
        <w:ind w:left="4320" w:hanging="180"/>
      </w:pPr>
    </w:lvl>
    <w:lvl w:ilvl="6" w:tplc="02DCECE0">
      <w:start w:val="1"/>
      <w:numFmt w:val="decimal"/>
      <w:lvlText w:val="%7."/>
      <w:lvlJc w:val="left"/>
      <w:pPr>
        <w:ind w:left="5040" w:hanging="360"/>
      </w:pPr>
    </w:lvl>
    <w:lvl w:ilvl="7" w:tplc="0CEE53C8">
      <w:start w:val="1"/>
      <w:numFmt w:val="lowerLetter"/>
      <w:lvlText w:val="%8."/>
      <w:lvlJc w:val="left"/>
      <w:pPr>
        <w:ind w:left="5760" w:hanging="360"/>
      </w:pPr>
    </w:lvl>
    <w:lvl w:ilvl="8" w:tplc="8D52EEF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13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1A5"/>
    <w:rsid w:val="000664DD"/>
    <w:rsid w:val="00115AB6"/>
    <w:rsid w:val="0031719F"/>
    <w:rsid w:val="003A3C93"/>
    <w:rsid w:val="004C3D71"/>
    <w:rsid w:val="005D28F2"/>
    <w:rsid w:val="00A92B63"/>
    <w:rsid w:val="00E53EF9"/>
    <w:rsid w:val="00E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F191382A-C2AB-46C5-B086-F58017AC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tabs>
        <w:tab w:val="left" w:pos="536"/>
        <w:tab w:val="left" w:pos="2270"/>
        <w:tab w:val="left" w:pos="4294"/>
      </w:tabs>
      <w:jc w:val="both"/>
    </w:pPr>
    <w:rPr>
      <w:color w:val="000000"/>
      <w:sz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har1"/>
    <w:pPr>
      <w:keepNext/>
      <w:tabs>
        <w:tab w:val="clear" w:pos="2270"/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right="51"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pPr>
      <w:keepNext/>
      <w:ind w:right="51"/>
      <w:jc w:val="center"/>
      <w:outlineLvl w:val="2"/>
    </w:pPr>
    <w:rPr>
      <w:rFonts w:ascii="Arial" w:hAnsi="Arial"/>
    </w:rPr>
  </w:style>
  <w:style w:type="paragraph" w:styleId="Ttulo4">
    <w:name w:val="heading 4"/>
    <w:basedOn w:val="Normal"/>
    <w:next w:val="Normal"/>
    <w:link w:val="Ttulo4Char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pct35" w:color="auto" w:fill="FFFFFF"/>
      <w:tabs>
        <w:tab w:val="clear" w:pos="2270"/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/>
      <w:ind w:right="51"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pPr>
      <w:keepNext/>
      <w:spacing w:line="260" w:lineRule="exact"/>
      <w:ind w:right="51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link w:val="Ttulo6Char"/>
    <w:pPr>
      <w:keepNext/>
      <w:jc w:val="center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link w:val="Ttulo7Char"/>
    <w:pPr>
      <w:keepNext/>
      <w:spacing w:line="260" w:lineRule="exact"/>
      <w:ind w:right="-108"/>
      <w:jc w:val="center"/>
      <w:outlineLvl w:val="6"/>
    </w:pPr>
    <w:rPr>
      <w:rFonts w:ascii="Arial" w:hAnsi="Arial"/>
      <w:b/>
      <w:sz w:val="21"/>
    </w:rPr>
  </w:style>
  <w:style w:type="paragraph" w:styleId="Ttulo8">
    <w:name w:val="heading 8"/>
    <w:basedOn w:val="Normal"/>
    <w:next w:val="Normal"/>
    <w:link w:val="Ttulo8Char"/>
    <w:pPr>
      <w:keepNext/>
      <w:outlineLvl w:val="7"/>
    </w:pPr>
    <w:rPr>
      <w:b/>
    </w:rPr>
  </w:style>
  <w:style w:type="paragraph" w:styleId="Ttulo9">
    <w:name w:val="heading 9"/>
    <w:basedOn w:val="Normal"/>
    <w:next w:val="Normal"/>
    <w:link w:val="Ttulo9Char"/>
    <w:pPr>
      <w:keepNext/>
      <w:ind w:right="51"/>
      <w:jc w:val="center"/>
      <w:outlineLvl w:val="8"/>
    </w:pPr>
    <w:rPr>
      <w:rFonts w:ascii="Arial" w:hAnsi="Arial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har1">
    <w:name w:val="Título 2 Char1"/>
    <w:link w:val="Ttulo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PargrafodaLista">
    <w:name w:val="List Paragraph"/>
    <w:basedOn w:val="Normal"/>
    <w:pPr>
      <w:ind w:left="708"/>
    </w:pPr>
  </w:style>
  <w:style w:type="paragraph" w:styleId="SemEspaamento">
    <w:name w:val="No Spacing"/>
    <w:uiPriority w:val="1"/>
    <w:qFormat/>
  </w:style>
  <w:style w:type="paragraph" w:styleId="Ttulo">
    <w:name w:val="Title"/>
    <w:basedOn w:val="Normal"/>
    <w:link w:val="TtuloChar"/>
    <w:pPr>
      <w:ind w:right="-136"/>
      <w:jc w:val="center"/>
    </w:pPr>
    <w:rPr>
      <w:b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Subttulo">
    <w:name w:val="Subtitle"/>
    <w:basedOn w:val="Normal"/>
    <w:link w:val="SubttuloChar"/>
    <w:pPr>
      <w:ind w:right="51"/>
      <w:jc w:val="center"/>
    </w:pPr>
    <w:rPr>
      <w:rFonts w:ascii="Arial" w:hAnsi="Arial"/>
      <w:b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pPr>
      <w:ind w:left="720" w:right="720"/>
    </w:pPr>
    <w:rPr>
      <w:i/>
    </w:rPr>
  </w:style>
  <w:style w:type="character" w:customStyle="1" w:styleId="CitaoChar">
    <w:name w:val="Citação Char"/>
    <w:link w:val="Citao"/>
    <w:uiPriority w:val="29"/>
    <w:rPr>
      <w:i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oIntensaChar">
    <w:name w:val="Citação Intensa Char"/>
    <w:link w:val="CitaoIntensa"/>
    <w:uiPriority w:val="30"/>
    <w:rPr>
      <w:i/>
    </w:rPr>
  </w:style>
  <w:style w:type="paragraph" w:styleId="Cabealho">
    <w:name w:val="header"/>
    <w:basedOn w:val="Normal"/>
    <w:link w:val="CabealhoChar"/>
    <w:semiHidden/>
    <w:pPr>
      <w:tabs>
        <w:tab w:val="center" w:pos="4419"/>
        <w:tab w:val="right" w:pos="8838"/>
      </w:tabs>
    </w:pPr>
  </w:style>
  <w:style w:type="character" w:customStyle="1" w:styleId="HeaderChar">
    <w:name w:val="Header Char"/>
    <w:uiPriority w:val="99"/>
  </w:style>
  <w:style w:type="paragraph" w:styleId="Rodap">
    <w:name w:val="footer"/>
    <w:basedOn w:val="Normal"/>
    <w:link w:val="RodapChar"/>
    <w:semiHidden/>
    <w:pPr>
      <w:tabs>
        <w:tab w:val="center" w:pos="4252"/>
        <w:tab w:val="right" w:pos="8504"/>
      </w:tabs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"/>
    <w:next w:val="Normal"/>
    <w:pPr>
      <w:framePr w:hSpace="141" w:wrap="auto" w:vAnchor="text" w:hAnchor="page" w:x="1356" w:y="3587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</w:pPr>
    <w:rPr>
      <w:rFonts w:ascii="Arial" w:hAnsi="Arial"/>
      <w:b/>
    </w:rPr>
  </w:style>
  <w:style w:type="character" w:customStyle="1" w:styleId="CaptionChar">
    <w:name w:val="Caption Char"/>
    <w:uiPriority w:val="99"/>
  </w:style>
  <w:style w:type="table" w:styleId="Tabelacomgrad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Simples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elaSimples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aSimples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mples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deGrade1Clara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deGrad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ad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ad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deGrade5Escura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deGrade6Colorida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deGrade7Colorida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deLista1Clara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deLista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deLista5Escura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deLista6Colorida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deLista7Colorida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pt-B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pt-B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pt-B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pt-B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pt-B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pt-B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pt-B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pt-B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pt-BR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pt-BR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pt-BR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pt-BR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pt-BR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pt-BR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xtodenotaderodap">
    <w:name w:val="footnote text"/>
    <w:basedOn w:val="Normal"/>
    <w:link w:val="TextodenotaderodapChar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Refdenotaderodap">
    <w:name w:val="footnote reference"/>
    <w:semiHidden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Pr>
      <w:sz w:val="20"/>
    </w:rPr>
  </w:style>
  <w:style w:type="character" w:customStyle="1" w:styleId="TextodenotadefimChar">
    <w:name w:val="Texto de nota de fim Char"/>
    <w:link w:val="Textodenotadefim"/>
    <w:uiPriority w:val="99"/>
    <w:rPr>
      <w:sz w:val="20"/>
    </w:rPr>
  </w:style>
  <w:style w:type="character" w:styleId="Refdenotadefim">
    <w:name w:val="endnote reference"/>
    <w:uiPriority w:val="99"/>
    <w:semiHidden/>
    <w:unhideWhenUsed/>
    <w:rPr>
      <w:vertAlign w:val="superscript"/>
    </w:rPr>
  </w:style>
  <w:style w:type="paragraph" w:styleId="Sumrio1">
    <w:name w:val="toc 1"/>
    <w:basedOn w:val="Normal"/>
    <w:next w:val="Normal"/>
    <w:semiHidden/>
  </w:style>
  <w:style w:type="paragraph" w:styleId="Sumrio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Sumrio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Sumrio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Sumrio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Sumrio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Sumrio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Sumrio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Sumrio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CabealhodoSumrio">
    <w:name w:val="TOC Heading"/>
    <w:uiPriority w:val="39"/>
    <w:unhideWhenUsed/>
  </w:style>
  <w:style w:type="paragraph" w:styleId="ndicedeilustraes">
    <w:name w:val="table of figures"/>
    <w:basedOn w:val="Normal"/>
    <w:next w:val="Normal"/>
    <w:uiPriority w:val="99"/>
    <w:unhideWhenUsed/>
  </w:style>
  <w:style w:type="paragraph" w:customStyle="1" w:styleId="Ttulo1TPrincipal">
    <w:name w:val="Título 1;T. Principal"/>
    <w:basedOn w:val="Normal"/>
    <w:next w:val="Normal"/>
    <w:link w:val="Ttulo1CharTPrincipalChar1"/>
    <w:pPr>
      <w:keepNext/>
      <w:ind w:right="392"/>
      <w:outlineLvl w:val="0"/>
    </w:pPr>
    <w:rPr>
      <w:lang w:val="pt-PT"/>
    </w:rPr>
  </w:style>
  <w:style w:type="paragraph" w:styleId="Corpodetexto">
    <w:name w:val="Body Text"/>
    <w:basedOn w:val="Normal"/>
    <w:link w:val="CorpodetextoChar"/>
    <w:semiHidden/>
    <w:pPr>
      <w:ind w:right="-136"/>
    </w:pPr>
    <w:rPr>
      <w:sz w:val="22"/>
    </w:rPr>
  </w:style>
  <w:style w:type="character" w:styleId="Hyperlink">
    <w:name w:val="Hyperlink"/>
    <w:semiHidden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semiHidden/>
    <w:pPr>
      <w:ind w:firstLine="1843"/>
    </w:pPr>
    <w:rPr>
      <w:rFonts w:ascii="Arial" w:hAnsi="Arial"/>
    </w:rPr>
  </w:style>
  <w:style w:type="paragraph" w:styleId="NormalWeb">
    <w:name w:val="Normal (Web)"/>
    <w:basedOn w:val="Normal"/>
    <w:pPr>
      <w:spacing w:before="100" w:after="100"/>
    </w:pPr>
  </w:style>
  <w:style w:type="paragraph" w:styleId="Recuodecorpodetexto2">
    <w:name w:val="Body Text Indent 2"/>
    <w:basedOn w:val="Normal"/>
    <w:link w:val="Recuodecorpodetexto2Char"/>
    <w:semiHidden/>
    <w:pPr>
      <w:ind w:firstLine="567"/>
    </w:pPr>
  </w:style>
  <w:style w:type="paragraph" w:styleId="Textoembloco">
    <w:name w:val="Block Text"/>
    <w:basedOn w:val="Normal"/>
    <w:semiHidden/>
    <w:pPr>
      <w:tabs>
        <w:tab w:val="left" w:pos="709"/>
        <w:tab w:val="left" w:pos="8080"/>
      </w:tabs>
      <w:spacing w:line="260" w:lineRule="exact"/>
      <w:ind w:left="1276" w:right="51" w:hanging="1276"/>
    </w:pPr>
    <w:rPr>
      <w:rFonts w:ascii="Arial" w:hAnsi="Arial"/>
    </w:rPr>
  </w:style>
  <w:style w:type="paragraph" w:styleId="Corpodetexto2">
    <w:name w:val="Body Text 2"/>
    <w:basedOn w:val="Normal"/>
    <w:link w:val="Corpodetexto2Char"/>
    <w:pPr>
      <w:spacing w:before="120" w:after="120" w:line="360" w:lineRule="atLeast"/>
      <w:ind w:firstLine="1701"/>
    </w:pPr>
    <w:rPr>
      <w:b/>
    </w:rPr>
  </w:style>
  <w:style w:type="paragraph" w:styleId="Recuodecorpodetexto3">
    <w:name w:val="Body Text Indent 3"/>
    <w:basedOn w:val="Normal"/>
    <w:link w:val="Recuodecorpodetexto3Char"/>
    <w:pPr>
      <w:tabs>
        <w:tab w:val="left" w:pos="720"/>
      </w:tabs>
      <w:ind w:right="1" w:firstLine="992"/>
    </w:pPr>
    <w:rPr>
      <w:rFonts w:ascii="Arial" w:hAnsi="Arial"/>
    </w:rPr>
  </w:style>
  <w:style w:type="paragraph" w:styleId="Corpodetexto3">
    <w:name w:val="Body Text 3"/>
    <w:basedOn w:val="Normal"/>
  </w:style>
  <w:style w:type="character" w:styleId="HiperlinkVisitado">
    <w:name w:val="FollowedHyperlink"/>
    <w:semiHidden/>
    <w:rPr>
      <w:color w:val="8B008B"/>
      <w:u w:val="single"/>
    </w:rPr>
  </w:style>
  <w:style w:type="paragraph" w:customStyle="1" w:styleId="PADRAO">
    <w:name w:val="PADRAO"/>
    <w:basedOn w:val="Normal"/>
    <w:rPr>
      <w:rFonts w:ascii="Tms Rmn" w:hAnsi="Tms Rmn"/>
    </w:rPr>
  </w:style>
  <w:style w:type="paragraph" w:styleId="TextosemFormatao">
    <w:name w:val="Plain Text"/>
    <w:basedOn w:val="Normal"/>
    <w:link w:val="TextosemFormataoChar"/>
    <w:semiHidden/>
    <w:rPr>
      <w:rFonts w:ascii="Courier New" w:hAnsi="Courier New"/>
    </w:rPr>
  </w:style>
  <w:style w:type="character" w:styleId="Nmerodepgina">
    <w:name w:val="page number"/>
    <w:basedOn w:val="Fontepargpadro"/>
    <w:semiHidden/>
  </w:style>
  <w:style w:type="paragraph" w:customStyle="1" w:styleId="TTULOCAPTULO">
    <w:name w:val="TÍTULO CAPÍTULO"/>
    <w:pPr>
      <w:keepNext/>
      <w:spacing w:before="1440" w:after="480" w:line="240" w:lineRule="exact"/>
      <w:jc w:val="center"/>
    </w:pPr>
    <w:rPr>
      <w:rFonts w:ascii="Courier" w:hAnsi="Courier"/>
      <w:b/>
      <w:caps/>
      <w:sz w:val="24"/>
      <w:lang w:eastAsia="pt-BR"/>
    </w:rPr>
  </w:style>
  <w:style w:type="paragraph" w:styleId="Commarcadores2">
    <w:name w:val="List Bullet 2"/>
    <w:basedOn w:val="Normal"/>
    <w:semiHidden/>
    <w:pPr>
      <w:ind w:left="567" w:hanging="567"/>
    </w:pPr>
    <w:rPr>
      <w:rFonts w:ascii="Arial" w:hAnsi="Arial"/>
      <w:sz w:val="22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LS">
    <w:name w:val="LS"/>
    <w:rPr>
      <w:rFonts w:ascii="Courier" w:hAnsi="Courier"/>
      <w:sz w:val="24"/>
      <w:lang w:eastAsia="pt-BR"/>
    </w:rPr>
  </w:style>
  <w:style w:type="paragraph" w:customStyle="1" w:styleId="NumeradaNegrito">
    <w:name w:val="NumeradaNegrito"/>
    <w:basedOn w:val="Normal"/>
    <w:pPr>
      <w:numPr>
        <w:numId w:val="1"/>
      </w:numPr>
    </w:pPr>
  </w:style>
  <w:style w:type="character" w:styleId="Refdecomentrio">
    <w:name w:val="annotation reference"/>
    <w:semiHidden/>
    <w:rPr>
      <w:sz w:val="16"/>
    </w:rPr>
  </w:style>
  <w:style w:type="paragraph" w:styleId="Textodecomentrio">
    <w:name w:val="annotation text"/>
    <w:basedOn w:val="Normal"/>
    <w:link w:val="TextodecomentrioChar"/>
    <w:semiHidden/>
  </w:style>
  <w:style w:type="character" w:styleId="Forte">
    <w:name w:val="Strong"/>
    <w:rPr>
      <w:b/>
    </w:rPr>
  </w:style>
  <w:style w:type="paragraph" w:styleId="MapadoDocumento">
    <w:name w:val="Document Map"/>
    <w:basedOn w:val="Normal"/>
    <w:link w:val="MapadoDocumentoChar"/>
    <w:semiHidden/>
    <w:pPr>
      <w:shd w:val="clear" w:color="auto" w:fill="000080"/>
    </w:pPr>
    <w:rPr>
      <w:rFonts w:ascii="Tahoma" w:hAnsi="Tahoma"/>
    </w:rPr>
  </w:style>
  <w:style w:type="paragraph" w:customStyle="1" w:styleId="Solon1">
    <w:name w:val="Solon1"/>
    <w:basedOn w:val="Normal"/>
    <w:pPr>
      <w:numPr>
        <w:numId w:val="2"/>
      </w:numPr>
      <w:tabs>
        <w:tab w:val="num" w:pos="360"/>
        <w:tab w:val="left" w:pos="1134"/>
        <w:tab w:val="num" w:pos="1209"/>
      </w:tabs>
      <w:spacing w:after="240"/>
      <w:ind w:left="1209" w:hanging="360"/>
    </w:pPr>
  </w:style>
  <w:style w:type="paragraph" w:customStyle="1" w:styleId="ContratoTitulo">
    <w:name w:val="ContratoTitulo"/>
    <w:basedOn w:val="Normal"/>
    <w:next w:val="Contrato"/>
    <w:pPr>
      <w:numPr>
        <w:ilvl w:val="1"/>
        <w:numId w:val="3"/>
      </w:numPr>
      <w:tabs>
        <w:tab w:val="clear" w:pos="360"/>
      </w:tabs>
      <w:spacing w:after="240"/>
      <w:ind w:left="1701" w:hanging="283"/>
    </w:pPr>
    <w:rPr>
      <w:rFonts w:ascii="Arial" w:hAnsi="Arial"/>
      <w:b/>
    </w:rPr>
  </w:style>
  <w:style w:type="paragraph" w:customStyle="1" w:styleId="Contrato">
    <w:name w:val="Contrato"/>
    <w:basedOn w:val="Normal"/>
    <w:pPr>
      <w:tabs>
        <w:tab w:val="num" w:pos="360"/>
        <w:tab w:val="num" w:pos="926"/>
      </w:tabs>
      <w:spacing w:after="240"/>
      <w:ind w:left="926" w:hanging="360"/>
    </w:pPr>
  </w:style>
  <w:style w:type="paragraph" w:customStyle="1" w:styleId="BodyText21">
    <w:name w:val="Body Text 21"/>
    <w:basedOn w:val="Normal"/>
    <w:pPr>
      <w:spacing w:before="120" w:after="120"/>
    </w:pPr>
  </w:style>
  <w:style w:type="paragraph" w:customStyle="1" w:styleId="Nvel2">
    <w:name w:val="Nível 2"/>
    <w:basedOn w:val="Normal"/>
    <w:next w:val="Normal"/>
    <w:pPr>
      <w:spacing w:after="120"/>
    </w:pPr>
    <w:rPr>
      <w:rFonts w:ascii="Arial" w:hAnsi="Arial"/>
      <w:b/>
    </w:rPr>
  </w:style>
  <w:style w:type="paragraph" w:styleId="Textodebalo">
    <w:name w:val="Balloon Text"/>
    <w:basedOn w:val="Normal"/>
    <w:semiHidden/>
    <w:rPr>
      <w:rFonts w:ascii="Tahoma" w:hAnsi="Tahoma"/>
      <w:sz w:val="16"/>
      <w:szCs w:val="16"/>
    </w:rPr>
  </w:style>
  <w:style w:type="character" w:customStyle="1" w:styleId="TextodebaloChar">
    <w:name w:val="Texto de balão Char"/>
    <w:semiHidden/>
    <w:rPr>
      <w:rFonts w:ascii="Tahoma" w:hAnsi="Tahoma"/>
      <w:sz w:val="16"/>
      <w:szCs w:val="16"/>
    </w:rPr>
  </w:style>
  <w:style w:type="character" w:customStyle="1" w:styleId="TextodenotaderodapChar">
    <w:name w:val="Texto de nota de rodapé Char"/>
    <w:link w:val="Textodenotaderodap"/>
    <w:semiHidden/>
  </w:style>
  <w:style w:type="character" w:customStyle="1" w:styleId="Corpodetexto3Char">
    <w:name w:val="Corpo de texto 3 Char"/>
    <w:rPr>
      <w:b/>
      <w:sz w:val="16"/>
    </w:rPr>
  </w:style>
  <w:style w:type="character" w:customStyle="1" w:styleId="Ttulo2Char">
    <w:name w:val="Título 2 Char"/>
    <w:rPr>
      <w:rFonts w:ascii="Arial" w:hAnsi="Arial"/>
      <w:b/>
      <w:color w:val="000000"/>
    </w:rPr>
  </w:style>
  <w:style w:type="paragraph" w:customStyle="1" w:styleId="citacao">
    <w:name w:val="citacao"/>
    <w:basedOn w:val="Normal"/>
    <w:pPr>
      <w:spacing w:before="100" w:beforeAutospacing="1" w:after="100" w:afterAutospacing="1"/>
    </w:pPr>
    <w:rPr>
      <w:szCs w:val="24"/>
    </w:rPr>
  </w:style>
  <w:style w:type="character" w:customStyle="1" w:styleId="RecuodecorpodetextoChar">
    <w:name w:val="Recuo de corpo de texto Char"/>
    <w:link w:val="Recuodecorpodetexto"/>
    <w:semiHidden/>
    <w:rPr>
      <w:rFonts w:ascii="Arial" w:hAnsi="Arial"/>
      <w:sz w:val="24"/>
    </w:rPr>
  </w:style>
  <w:style w:type="character" w:customStyle="1" w:styleId="Ttulo1CharTPrincipalChar1">
    <w:name w:val="Título 1 Char;T. Principal Char1"/>
    <w:link w:val="Ttulo1TPrincipal"/>
    <w:rPr>
      <w:sz w:val="24"/>
      <w:lang w:val="pt-PT"/>
    </w:rPr>
  </w:style>
  <w:style w:type="character" w:customStyle="1" w:styleId="Ttulo3Char">
    <w:name w:val="Título 3 Char"/>
    <w:link w:val="Ttulo3"/>
    <w:rPr>
      <w:rFonts w:ascii="Arial" w:hAnsi="Arial"/>
      <w:sz w:val="24"/>
    </w:rPr>
  </w:style>
  <w:style w:type="character" w:customStyle="1" w:styleId="Ttulo4Char">
    <w:name w:val="Título 4 Char"/>
    <w:link w:val="Ttulo4"/>
    <w:rPr>
      <w:rFonts w:ascii="Arial" w:hAnsi="Arial"/>
      <w:b/>
      <w:shd w:val="pct35" w:color="auto" w:fill="FFFFFF"/>
    </w:rPr>
  </w:style>
  <w:style w:type="character" w:customStyle="1" w:styleId="Ttulo5Char">
    <w:name w:val="Título 5 Char"/>
    <w:link w:val="Ttulo5"/>
    <w:rPr>
      <w:rFonts w:ascii="Arial" w:hAnsi="Arial"/>
      <w:b/>
      <w:color w:val="000000"/>
    </w:rPr>
  </w:style>
  <w:style w:type="character" w:customStyle="1" w:styleId="Ttulo6Char">
    <w:name w:val="Título 6 Char"/>
    <w:link w:val="Ttulo6"/>
    <w:rPr>
      <w:rFonts w:ascii="Arial" w:hAnsi="Arial"/>
      <w:b/>
    </w:rPr>
  </w:style>
  <w:style w:type="character" w:customStyle="1" w:styleId="Ttulo7Char">
    <w:name w:val="Título 7 Char"/>
    <w:link w:val="Ttulo7"/>
    <w:rPr>
      <w:rFonts w:ascii="Arial" w:hAnsi="Arial"/>
      <w:b/>
      <w:color w:val="000000"/>
      <w:sz w:val="21"/>
    </w:rPr>
  </w:style>
  <w:style w:type="character" w:customStyle="1" w:styleId="Ttulo8Char">
    <w:name w:val="Título 8 Char"/>
    <w:link w:val="Ttulo8"/>
    <w:rPr>
      <w:b/>
    </w:rPr>
  </w:style>
  <w:style w:type="character" w:customStyle="1" w:styleId="Ttulo9Char">
    <w:name w:val="Título 9 Char"/>
    <w:link w:val="Ttulo9"/>
    <w:rPr>
      <w:rFonts w:ascii="Arial" w:hAnsi="Arial"/>
      <w:b/>
      <w:sz w:val="32"/>
    </w:rPr>
  </w:style>
  <w:style w:type="character" w:customStyle="1" w:styleId="Ttulo1Char1TPrincipalChar">
    <w:name w:val="Título 1 Char1;T. Principal Char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TextodecomentrioChar">
    <w:name w:val="Texto de comentário Char"/>
    <w:link w:val="Textodecomentrio"/>
    <w:semiHidden/>
  </w:style>
  <w:style w:type="character" w:customStyle="1" w:styleId="CabealhoChar">
    <w:name w:val="Cabeçalho Char"/>
    <w:link w:val="Cabealho"/>
    <w:semiHidden/>
  </w:style>
  <w:style w:type="character" w:customStyle="1" w:styleId="RodapChar">
    <w:name w:val="Rodapé Char"/>
    <w:link w:val="Rodap"/>
    <w:semiHidden/>
  </w:style>
  <w:style w:type="character" w:customStyle="1" w:styleId="TtuloChar">
    <w:name w:val="Título Char"/>
    <w:link w:val="Ttulo"/>
    <w:rPr>
      <w:b/>
      <w:sz w:val="24"/>
    </w:rPr>
  </w:style>
  <w:style w:type="character" w:customStyle="1" w:styleId="CorpodetextoChar">
    <w:name w:val="Corpo de texto Char"/>
    <w:link w:val="Corpodetexto"/>
    <w:semiHidden/>
    <w:rPr>
      <w:sz w:val="22"/>
    </w:rPr>
  </w:style>
  <w:style w:type="character" w:customStyle="1" w:styleId="SubttuloChar">
    <w:name w:val="Subtítulo Char"/>
    <w:link w:val="Subttulo"/>
    <w:rPr>
      <w:rFonts w:ascii="Arial" w:hAnsi="Arial"/>
      <w:b/>
      <w:sz w:val="24"/>
    </w:rPr>
  </w:style>
  <w:style w:type="character" w:customStyle="1" w:styleId="Corpodetexto2Char">
    <w:name w:val="Corpo de texto 2 Char"/>
    <w:link w:val="Corpodetexto2"/>
    <w:semiHidden/>
    <w:rPr>
      <w:rFonts w:ascii="Arial" w:hAnsi="Arial"/>
      <w:b/>
      <w:sz w:val="24"/>
    </w:rPr>
  </w:style>
  <w:style w:type="character" w:customStyle="1" w:styleId="Recuodecorpodetexto2Char">
    <w:name w:val="Recuo de corpo de texto 2 Char"/>
    <w:link w:val="Recuodecorpodetexto2"/>
    <w:semiHidden/>
    <w:rPr>
      <w:sz w:val="24"/>
    </w:rPr>
  </w:style>
  <w:style w:type="character" w:customStyle="1" w:styleId="Recuodecorpodetexto3Char">
    <w:name w:val="Recuo de corpo de texto 3 Char"/>
    <w:link w:val="Recuodecorpodetexto3"/>
    <w:rPr>
      <w:rFonts w:ascii="Arial" w:hAnsi="Arial"/>
    </w:rPr>
  </w:style>
  <w:style w:type="character" w:customStyle="1" w:styleId="MapadoDocumentoChar">
    <w:name w:val="Mapa do Documento Char"/>
    <w:link w:val="MapadoDocumento"/>
    <w:semiHidden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link w:val="TextosemFormatao"/>
    <w:semiHidden/>
    <w:rPr>
      <w:rFonts w:ascii="Courier New" w:hAnsi="Courier New"/>
    </w:rPr>
  </w:style>
  <w:style w:type="paragraph" w:styleId="Reviso">
    <w:name w:val="Revision"/>
    <w:hidden/>
    <w:semiHidden/>
    <w:rPr>
      <w:lang w:eastAsia="pt-BR"/>
    </w:rPr>
  </w:style>
  <w:style w:type="paragraph" w:customStyle="1" w:styleId="TableParagraph">
    <w:name w:val="Table Paragraph"/>
    <w:basedOn w:val="Normal"/>
    <w:rPr>
      <w:rFonts w:ascii="Arial" w:eastAsia="Arial" w:hAnsi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8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o_Microsoft_Word_97_-_20031.doc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o_Microsoft_Word_97_-_20032.doc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1081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Adriano Ferreira Ramos</cp:lastModifiedBy>
  <cp:revision>8</cp:revision>
  <dcterms:created xsi:type="dcterms:W3CDTF">2022-05-31T16:24:00Z</dcterms:created>
  <dcterms:modified xsi:type="dcterms:W3CDTF">2022-07-08T19:30:00Z</dcterms:modified>
</cp:coreProperties>
</file>