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799392700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5078730</wp:posOffset>
            </wp:positionH>
            <wp:positionV relativeFrom="paragraph">
              <wp:posOffset>133299</wp:posOffset>
            </wp:positionV>
            <wp:extent cx="947928" cy="946404"/>
            <wp:effectExtent b="0" l="0" r="0" t="0"/>
            <wp:wrapSquare wrapText="left" distB="19050" distT="19050" distL="19050" distR="19050"/>
            <wp:docPr id="26" name="image26.png"/>
            <a:graphic>
              <a:graphicData uri="http://schemas.openxmlformats.org/drawingml/2006/picture">
                <pic:pic>
                  <pic:nvPicPr>
                    <pic:cNvPr id="0" name="image26.png"/>
                    <pic:cNvPicPr preferRelativeResize="0"/>
                  </pic:nvPicPr>
                  <pic:blipFill>
                    <a:blip r:embed="rId6"/>
                    <a:srcRect b="0" l="0" r="0" t="0"/>
                    <a:stretch>
                      <a:fillRect/>
                    </a:stretch>
                  </pic:blipFill>
                  <pic:spPr>
                    <a:xfrm>
                      <a:off x="0" y="0"/>
                      <a:ext cx="947928" cy="946404"/>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6357421875" w:line="240" w:lineRule="auto"/>
        <w:ind w:left="1706.398696899414" w:right="0" w:firstLine="0"/>
        <w:jc w:val="left"/>
        <w:rPr>
          <w:rFonts w:ascii="Arial" w:cs="Arial" w:eastAsia="Arial" w:hAnsi="Arial"/>
          <w:b w:val="1"/>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07206916809082"/>
          <w:szCs w:val="28.07206916809082"/>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31183</wp:posOffset>
            </wp:positionV>
            <wp:extent cx="1118616" cy="972312"/>
            <wp:effectExtent b="0" l="0" r="0" t="0"/>
            <wp:wrapSquare wrapText="right" distB="19050" distT="19050" distL="19050" distR="19050"/>
            <wp:docPr id="28" name="image28.png"/>
            <a:graphic>
              <a:graphicData uri="http://schemas.openxmlformats.org/drawingml/2006/picture">
                <pic:pic>
                  <pic:nvPicPr>
                    <pic:cNvPr id="0" name="image28.png"/>
                    <pic:cNvPicPr preferRelativeResize="0"/>
                  </pic:nvPicPr>
                  <pic:blipFill>
                    <a:blip r:embed="rId7"/>
                    <a:srcRect b="0" l="0" r="0" t="0"/>
                    <a:stretch>
                      <a:fillRect/>
                    </a:stretch>
                  </pic:blipFill>
                  <pic:spPr>
                    <a:xfrm>
                      <a:off x="0" y="0"/>
                      <a:ext cx="1118616" cy="972312"/>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87109375" w:line="240" w:lineRule="auto"/>
        <w:ind w:left="2350.949783325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JUSTIÇA DO TRABALHO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03857421875" w:line="240" w:lineRule="auto"/>
        <w:ind w:left="0" w:right="1777.02392578125" w:firstLine="0"/>
        <w:jc w:val="righ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TRIBUNAL REGIONAL DO TRABALHO DA 9ª REGIÃO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98876953125" w:line="240" w:lineRule="auto"/>
        <w:ind w:left="0" w:right="0" w:firstLine="0"/>
        <w:jc w:val="center"/>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Grupo de Trabalho do Pacto Nacional do Judiciário pela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064453125" w:line="240" w:lineRule="auto"/>
        <w:ind w:left="2363.124771118164" w:right="0" w:firstLine="0"/>
        <w:jc w:val="left"/>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Linguagem Simples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823486328125" w:line="240" w:lineRule="auto"/>
        <w:ind w:left="2646.8888092041016" w:right="0" w:firstLine="0"/>
        <w:jc w:val="left"/>
        <w:rPr>
          <w:rFonts w:ascii="Times" w:cs="Times" w:eastAsia="Times" w:hAnsi="Times"/>
          <w:b w:val="1"/>
          <w:i w:val="0"/>
          <w:smallCaps w:val="0"/>
          <w:strike w:val="0"/>
          <w:color w:val="000000"/>
          <w:sz w:val="28.07206916809082"/>
          <w:szCs w:val="28.07206916809082"/>
          <w:u w:val="none"/>
          <w:shd w:fill="auto" w:val="clear"/>
          <w:vertAlign w:val="baseline"/>
        </w:rPr>
      </w:pPr>
      <w:r w:rsidDel="00000000" w:rsidR="00000000" w:rsidRPr="00000000">
        <w:rPr>
          <w:rFonts w:ascii="Times" w:cs="Times" w:eastAsia="Times" w:hAnsi="Times"/>
          <w:b w:val="1"/>
          <w:i w:val="0"/>
          <w:smallCaps w:val="0"/>
          <w:strike w:val="0"/>
          <w:color w:val="000000"/>
          <w:sz w:val="28.07206916809082"/>
          <w:szCs w:val="28.07206916809082"/>
          <w:u w:val="none"/>
          <w:shd w:fill="auto" w:val="clear"/>
          <w:vertAlign w:val="baseline"/>
          <w:rtl w:val="0"/>
        </w:rPr>
        <w:t xml:space="preserve">APRESENTAÇÃO DA PRÁTICA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23193359375" w:line="240" w:lineRule="auto"/>
        <w:ind w:left="509.5105743408203" w:right="0" w:firstLine="0"/>
        <w:jc w:val="left"/>
        <w:rPr>
          <w:rFonts w:ascii="Times" w:cs="Times" w:eastAsia="Times" w:hAnsi="Times"/>
          <w:b w:val="1"/>
          <w:i w:val="0"/>
          <w:smallCaps w:val="0"/>
          <w:strike w:val="0"/>
          <w:color w:val="000000"/>
          <w:sz w:val="35.98966979980469"/>
          <w:szCs w:val="35.98966979980469"/>
          <w:u w:val="none"/>
          <w:shd w:fill="auto" w:val="clear"/>
          <w:vertAlign w:val="baseline"/>
        </w:rPr>
      </w:pPr>
      <w:r w:rsidDel="00000000" w:rsidR="00000000" w:rsidRPr="00000000">
        <w:rPr>
          <w:rFonts w:ascii="Times" w:cs="Times" w:eastAsia="Times" w:hAnsi="Times"/>
          <w:b w:val="1"/>
          <w:i w:val="0"/>
          <w:smallCaps w:val="0"/>
          <w:strike w:val="0"/>
          <w:color w:val="000000"/>
          <w:sz w:val="35.98966979980469"/>
          <w:szCs w:val="35.98966979980469"/>
          <w:u w:val="none"/>
          <w:shd w:fill="auto" w:val="clear"/>
          <w:vertAlign w:val="baseline"/>
          <w:rtl w:val="0"/>
        </w:rPr>
        <w:t xml:space="preserve">Oficinas de Linguagem Simples para a Área Judiciária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968505859375" w:line="240" w:lineRule="auto"/>
        <w:ind w:left="202.54920959472656"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I – Categoria: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01611328125" w:line="240" w:lineRule="auto"/>
        <w:ind w:left="199.6709442138672"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Eixo 3 - Educação, Conscientização e Capacitação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6025390625" w:line="240" w:lineRule="auto"/>
        <w:ind w:left="202.54920959472656"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II – Identificação do(s) autor(es):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0283203125" w:line="240" w:lineRule="auto"/>
        <w:ind w:left="202.3094940185547"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Nome completo: </w:t>
      </w: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Dra. Simone Galan de Figueiredo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2734375" w:line="345.9627914428711" w:lineRule="auto"/>
        <w:ind w:left="199.6544647216797" w:right="372.021484375" w:firstLine="10.330352783203125"/>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Cargo: </w:t>
      </w: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Juíza auxiliar da Presidência do TRT9-PR e Coordenadora do Grupo de Trabalho Pacto  Nacional do Judiciário pela Linguagem Simples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707275390625" w:line="240" w:lineRule="auto"/>
        <w:ind w:left="202.53273010253906"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Instituição: </w:t>
      </w: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Tribunal Regional do Trabalho da 9a Região (TRT-PR)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018310546875" w:line="240" w:lineRule="auto"/>
        <w:ind w:left="202.52479553222656"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III – CPF/CNPJ: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029296875" w:line="349.9632453918457" w:lineRule="auto"/>
        <w:ind w:left="202.52479553222656" w:right="686.44287109375" w:firstLine="0.95947265625"/>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CPF 611.807.429-15 (Simone Galan de Figueiredo). CNPJ 03.141.166/0001-16 (TRT-PR)  </w:t>
      </w: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IV – Nome da prática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706787109375" w:line="240" w:lineRule="auto"/>
        <w:ind w:left="204.92347717285156"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Oficinas de Linguagem Simples para a Área Judiciária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0244140625" w:line="240" w:lineRule="auto"/>
        <w:ind w:left="202.2850799560547"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V – Nome do(s) responsável(is) pela implementação da prática: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023193359375" w:line="240" w:lineRule="auto"/>
        <w:ind w:left="200.6060028076172"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Dra. Simone Galan de Figueiredo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0244140625" w:line="240" w:lineRule="auto"/>
        <w:ind w:left="202.2850799560547"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VI – Endereço eletrônico do responsável: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023193359375" w:line="240" w:lineRule="auto"/>
        <w:ind w:left="209.03221130371094" w:right="0" w:firstLine="0"/>
        <w:jc w:val="left"/>
        <w:rPr>
          <w:rFonts w:ascii="Times" w:cs="Times" w:eastAsia="Times" w:hAnsi="Times"/>
          <w:b w:val="0"/>
          <w:i w:val="0"/>
          <w:smallCaps w:val="0"/>
          <w:strike w:val="0"/>
          <w:color w:val="1155cc"/>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1155cc"/>
          <w:sz w:val="23.992908477783203"/>
          <w:szCs w:val="23.992908477783203"/>
          <w:u w:val="single"/>
          <w:shd w:fill="auto" w:val="clear"/>
          <w:vertAlign w:val="baseline"/>
          <w:rtl w:val="0"/>
        </w:rPr>
        <w:t xml:space="preserve">simonefigueiredo@trt9.jus.br </w:t>
      </w:r>
      <w:r w:rsidDel="00000000" w:rsidR="00000000" w:rsidRPr="00000000">
        <w:rPr>
          <w:rFonts w:ascii="Times" w:cs="Times" w:eastAsia="Times" w:hAnsi="Times"/>
          <w:b w:val="0"/>
          <w:i w:val="0"/>
          <w:smallCaps w:val="0"/>
          <w:strike w:val="0"/>
          <w:color w:val="1155cc"/>
          <w:sz w:val="23.992908477783203"/>
          <w:szCs w:val="23.992908477783203"/>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0244140625" w:line="240" w:lineRule="auto"/>
        <w:ind w:left="202.3162078857422"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VII – Equipe de implementação: </w:t>
      </w:r>
    </w:p>
    <w:tbl>
      <w:tblPr>
        <w:tblStyle w:val="Table1"/>
        <w:tblW w:w="9028.800048828125" w:type="dxa"/>
        <w:jc w:val="left"/>
        <w:tblInd w:w="19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4000244140625"/>
        <w:gridCol w:w="4514.4000244140625"/>
        <w:tblGridChange w:id="0">
          <w:tblGrid>
            <w:gridCol w:w="4514.4000244140625"/>
            <w:gridCol w:w="4514.4000244140625"/>
          </w:tblGrid>
        </w:tblGridChange>
      </w:tblGrid>
      <w:tr>
        <w:trPr>
          <w:cantSplit w:val="0"/>
          <w:trHeight w:val="49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161376953125" w:right="0" w:firstLine="0"/>
              <w:jc w:val="left"/>
              <w:rPr>
                <w:rFonts w:ascii="Times" w:cs="Times" w:eastAsia="Times" w:hAnsi="Times"/>
                <w:b w:val="1"/>
                <w:i w:val="0"/>
                <w:smallCaps w:val="0"/>
                <w:strike w:val="0"/>
                <w:color w:val="000000"/>
                <w:sz w:val="23.992908477783203"/>
                <w:szCs w:val="23.992908477783203"/>
                <w:u w:val="none"/>
                <w:shd w:fill="cfe2f3"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cfe2f3" w:val="clear"/>
                <w:vertAlign w:val="baseline"/>
                <w:rtl w:val="0"/>
              </w:rPr>
              <w:t xml:space="preserve">Nome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5894775390625" w:right="0" w:firstLine="0"/>
              <w:jc w:val="left"/>
              <w:rPr>
                <w:rFonts w:ascii="Times" w:cs="Times" w:eastAsia="Times" w:hAnsi="Times"/>
                <w:b w:val="1"/>
                <w:i w:val="0"/>
                <w:smallCaps w:val="0"/>
                <w:strike w:val="0"/>
                <w:color w:val="000000"/>
                <w:sz w:val="23.992908477783203"/>
                <w:szCs w:val="23.992908477783203"/>
                <w:u w:val="none"/>
                <w:shd w:fill="cfe2f3"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cfe2f3" w:val="clear"/>
                <w:vertAlign w:val="baseline"/>
                <w:rtl w:val="0"/>
              </w:rPr>
              <w:t xml:space="preserve">Cargo </w:t>
            </w:r>
          </w:p>
        </w:tc>
      </w:tr>
      <w:tr>
        <w:trPr>
          <w:cantSplit w:val="0"/>
          <w:trHeight w:val="63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7060546875"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Dra. Simone Galan de Figueiredo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42578125"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Coordenadora (TRT-PR) </w:t>
            </w:r>
          </w:p>
        </w:tc>
      </w:tr>
      <w:tr>
        <w:trPr>
          <w:cantSplit w:val="0"/>
          <w:trHeight w:val="63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Des. Marlene Teresinha Fuverki Suguimatsu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757568359375"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Ministrante (Desembargadora - TRT-PR) </w:t>
            </w:r>
          </w:p>
        </w:tc>
      </w:tr>
      <w:tr>
        <w:trPr>
          <w:cantSplit w:val="0"/>
          <w:trHeight w:val="1461.60018920898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7060546875"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Prof. Dra. Teresa Cristina Wachowicz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9636936187744" w:lineRule="auto"/>
              <w:ind w:left="116.881103515625" w:right="28.798828125" w:hanging="3.604736328125"/>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Ministrante. Professora do Curso de Pós Graduação em Letras - Universidade Federal  do Paraná </w:t>
            </w:r>
          </w:p>
        </w:tc>
      </w:tr>
      <w:tr>
        <w:trPr>
          <w:cantSplit w:val="0"/>
          <w:trHeight w:val="636.0046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7060546875"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Prof. Dra. Carla Alessandra Cursino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37890625" w:firstLine="0"/>
              <w:jc w:val="righ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Ministrante. Linguista (Laboratório de </w:t>
            </w:r>
          </w:p>
        </w:tc>
      </w:tr>
    </w:tb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799392700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5078730</wp:posOffset>
            </wp:positionH>
            <wp:positionV relativeFrom="paragraph">
              <wp:posOffset>133299</wp:posOffset>
            </wp:positionV>
            <wp:extent cx="947928" cy="946404"/>
            <wp:effectExtent b="0" l="0" r="0" t="0"/>
            <wp:wrapSquare wrapText="left" distB="19050" distT="19050" distL="19050" distR="19050"/>
            <wp:docPr id="27" name="image27.png"/>
            <a:graphic>
              <a:graphicData uri="http://schemas.openxmlformats.org/drawingml/2006/picture">
                <pic:pic>
                  <pic:nvPicPr>
                    <pic:cNvPr id="0" name="image27.png"/>
                    <pic:cNvPicPr preferRelativeResize="0"/>
                  </pic:nvPicPr>
                  <pic:blipFill>
                    <a:blip r:embed="rId6"/>
                    <a:srcRect b="0" l="0" r="0" t="0"/>
                    <a:stretch>
                      <a:fillRect/>
                    </a:stretch>
                  </pic:blipFill>
                  <pic:spPr>
                    <a:xfrm>
                      <a:off x="0" y="0"/>
                      <a:ext cx="947928" cy="946404"/>
                    </a:xfrm>
                    <a:prstGeom prst="rect"/>
                    <a:ln/>
                  </pic:spPr>
                </pic:pic>
              </a:graphicData>
            </a:graphic>
          </wp:anchor>
        </w:drawing>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6357421875" w:line="240" w:lineRule="auto"/>
        <w:ind w:left="1706.398696899414" w:right="0" w:firstLine="0"/>
        <w:jc w:val="left"/>
        <w:rPr>
          <w:rFonts w:ascii="Arial" w:cs="Arial" w:eastAsia="Arial" w:hAnsi="Arial"/>
          <w:b w:val="1"/>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07206916809082"/>
          <w:szCs w:val="28.07206916809082"/>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31183</wp:posOffset>
            </wp:positionV>
            <wp:extent cx="1118616" cy="972312"/>
            <wp:effectExtent b="0" l="0" r="0" t="0"/>
            <wp:wrapSquare wrapText="right" distB="19050" distT="19050" distL="19050" distR="19050"/>
            <wp:docPr id="21" name="image19.png"/>
            <a:graphic>
              <a:graphicData uri="http://schemas.openxmlformats.org/drawingml/2006/picture">
                <pic:pic>
                  <pic:nvPicPr>
                    <pic:cNvPr id="0" name="image19.png"/>
                    <pic:cNvPicPr preferRelativeResize="0"/>
                  </pic:nvPicPr>
                  <pic:blipFill>
                    <a:blip r:embed="rId7"/>
                    <a:srcRect b="0" l="0" r="0" t="0"/>
                    <a:stretch>
                      <a:fillRect/>
                    </a:stretch>
                  </pic:blipFill>
                  <pic:spPr>
                    <a:xfrm>
                      <a:off x="0" y="0"/>
                      <a:ext cx="1118616" cy="972312"/>
                    </a:xfrm>
                    <a:prstGeom prst="rect"/>
                    <a:ln/>
                  </pic:spPr>
                </pic:pic>
              </a:graphicData>
            </a:graphic>
          </wp:anchor>
        </w:drawing>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87109375" w:line="240" w:lineRule="auto"/>
        <w:ind w:left="2350.949783325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JUSTIÇA DO TRABALHO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03857421875" w:line="240" w:lineRule="auto"/>
        <w:ind w:left="0" w:right="1777.02392578125" w:firstLine="0"/>
        <w:jc w:val="righ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TRIBUNAL REGIONAL DO TRABALHO DA 9ª REGIÃO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98876953125" w:line="240" w:lineRule="auto"/>
        <w:ind w:left="0" w:right="0" w:firstLine="0"/>
        <w:jc w:val="center"/>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Grupo de Trabalho do Pacto Nacional do Judiciário pela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064453125" w:line="240" w:lineRule="auto"/>
        <w:ind w:left="2363.124771118164" w:right="0" w:firstLine="0"/>
        <w:jc w:val="left"/>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Linguagem Simples  </w:t>
      </w:r>
    </w:p>
    <w:tbl>
      <w:tblPr>
        <w:tblStyle w:val="Table2"/>
        <w:tblW w:w="9028.800048828125" w:type="dxa"/>
        <w:jc w:val="left"/>
        <w:tblInd w:w="19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4000244140625"/>
        <w:gridCol w:w="4514.4000244140625"/>
        <w:tblGridChange w:id="0">
          <w:tblGrid>
            <w:gridCol w:w="4514.4000244140625"/>
            <w:gridCol w:w="4514.4000244140625"/>
          </w:tblGrid>
        </w:tblGridChange>
      </w:tblGrid>
      <w:tr>
        <w:trPr>
          <w:cantSplit w:val="0"/>
          <w:trHeight w:val="63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149658203125"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Inovação TRT-PR) </w:t>
            </w:r>
          </w:p>
        </w:tc>
      </w:tr>
      <w:tr>
        <w:trPr>
          <w:cantSplit w:val="0"/>
          <w:trHeight w:val="104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7060546875"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Prof. Ms. Fernanda Carolina Cruzetta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5.9638214111328" w:lineRule="auto"/>
              <w:ind w:left="114.7198486328125" w:right="28.802490234375" w:hanging="1.4434814453125"/>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Ministrante. Linguista (Laboratório de  Inovação TJ-PR) </w:t>
            </w:r>
          </w:p>
        </w:tc>
      </w:tr>
      <w:tr>
        <w:trPr>
          <w:cantSplit w:val="0"/>
          <w:trHeight w:val="104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7060546875"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Prof. Ms. Shirley de Almeida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96413803100586" w:lineRule="auto"/>
              <w:ind w:left="113.291015625" w:right="28.800048828125" w:hanging="0.0146484375"/>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Ministrante. Linguista especialista em  Linguagem Jurídica </w:t>
            </w:r>
          </w:p>
        </w:tc>
      </w:tr>
      <w:tr>
        <w:trPr>
          <w:cantSplit w:val="0"/>
          <w:trHeight w:val="104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7060546875"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Prof. Tuanny Eugênio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5.9638214111328" w:lineRule="auto"/>
              <w:ind w:left="114.7296142578125" w:right="28.797607421875" w:hanging="1.4544677734375"/>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Ministrante. Linguista (Laboratório de  Inovação TJ-PR). </w:t>
            </w:r>
          </w:p>
        </w:tc>
      </w:tr>
    </w:tb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3162078857422"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VIII – Temática: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023193359375" w:line="345.1637363433838" w:lineRule="auto"/>
        <w:ind w:left="199.6776580810547" w:right="371.9970703125" w:firstLine="0.7196044921875"/>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A prática aqui apresentada consiste em organização pedagógica e oferta de oficinas de  capacitação de servidoras e servidores de 1° e 2° grau, bem como da área administrativa, em  Linguagem Simples. A ação é fruto da parceria do TRT-PR, da Escola Judicial do TRT-PR e  do Programa de Pós-Graduação em Letras da Universidade Federal do Paraná (PPGL-UFPR).  Trata-se de um curso modular, que pretende, portanto, oferecer formação continuada em  Linguagem Simples ao quadro funcional do TRT-PR.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6690673828125" w:line="240" w:lineRule="auto"/>
        <w:ind w:left="202.55592346191406"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IX – Área de abrangência: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023193359375" w:line="240" w:lineRule="auto"/>
        <w:ind w:left="199.6776580810547"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Estadual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0244140625" w:line="240" w:lineRule="auto"/>
        <w:ind w:left="202.3162078857422"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X – Introdução: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0201416015625" w:line="345.1066017150879" w:lineRule="auto"/>
        <w:ind w:left="180.2490997314453" w:right="371.99951171875" w:firstLine="20.148162841796875"/>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As “Oficinas de Linguagem Simples para a Área Judiciária” têm como objetivo principal  capacitar servidoras e servidores de 1° e 2° graus, bem como aquelas e aqueles da área  administrativa, para a conversão dos mais diversos gêneros textuais jurídicos da escrita e da  oralidade para a linguagem simples. De modo mais específico, este módulo inicial, ministrado  para pequenas turmas, apresenta uma introdução à simplificação da linguagem no âmbito  judiciário, evidenciando a importância da conversão de textos jurídicos para uma linguagem  clara e objetiva, que assegure o acesso à Justiça à cidadã/ao cidadão. Os encontros também  destacam quais elementos textuais são passíveis de uma escrita acessível e como realizá-la.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799392700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5078730</wp:posOffset>
            </wp:positionH>
            <wp:positionV relativeFrom="paragraph">
              <wp:posOffset>133299</wp:posOffset>
            </wp:positionV>
            <wp:extent cx="947928" cy="946404"/>
            <wp:effectExtent b="0" l="0" r="0" t="0"/>
            <wp:wrapSquare wrapText="left" distB="19050" distT="19050" distL="19050" distR="19050"/>
            <wp:docPr id="19" name="image18.png"/>
            <a:graphic>
              <a:graphicData uri="http://schemas.openxmlformats.org/drawingml/2006/picture">
                <pic:pic>
                  <pic:nvPicPr>
                    <pic:cNvPr id="0" name="image18.png"/>
                    <pic:cNvPicPr preferRelativeResize="0"/>
                  </pic:nvPicPr>
                  <pic:blipFill>
                    <a:blip r:embed="rId6"/>
                    <a:srcRect b="0" l="0" r="0" t="0"/>
                    <a:stretch>
                      <a:fillRect/>
                    </a:stretch>
                  </pic:blipFill>
                  <pic:spPr>
                    <a:xfrm>
                      <a:off x="0" y="0"/>
                      <a:ext cx="947928" cy="946404"/>
                    </a:xfrm>
                    <a:prstGeom prst="rect"/>
                    <a:ln/>
                  </pic:spPr>
                </pic:pic>
              </a:graphicData>
            </a:graphic>
          </wp:anchor>
        </w:drawing>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6357421875" w:line="240" w:lineRule="auto"/>
        <w:ind w:left="1706.398696899414" w:right="0" w:firstLine="0"/>
        <w:jc w:val="left"/>
        <w:rPr>
          <w:rFonts w:ascii="Arial" w:cs="Arial" w:eastAsia="Arial" w:hAnsi="Arial"/>
          <w:b w:val="1"/>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07206916809082"/>
          <w:szCs w:val="28.07206916809082"/>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31183</wp:posOffset>
            </wp:positionV>
            <wp:extent cx="1118616" cy="972312"/>
            <wp:effectExtent b="0" l="0" r="0" t="0"/>
            <wp:wrapSquare wrapText="right" distB="19050" distT="19050" distL="19050" distR="19050"/>
            <wp:docPr id="25" name="image25.png"/>
            <a:graphic>
              <a:graphicData uri="http://schemas.openxmlformats.org/drawingml/2006/picture">
                <pic:pic>
                  <pic:nvPicPr>
                    <pic:cNvPr id="0" name="image25.png"/>
                    <pic:cNvPicPr preferRelativeResize="0"/>
                  </pic:nvPicPr>
                  <pic:blipFill>
                    <a:blip r:embed="rId7"/>
                    <a:srcRect b="0" l="0" r="0" t="0"/>
                    <a:stretch>
                      <a:fillRect/>
                    </a:stretch>
                  </pic:blipFill>
                  <pic:spPr>
                    <a:xfrm>
                      <a:off x="0" y="0"/>
                      <a:ext cx="1118616" cy="972312"/>
                    </a:xfrm>
                    <a:prstGeom prst="rect"/>
                    <a:ln/>
                  </pic:spPr>
                </pic:pic>
              </a:graphicData>
            </a:graphic>
          </wp:anchor>
        </w:drawing>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87109375" w:line="240" w:lineRule="auto"/>
        <w:ind w:left="2350.949783325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JUSTIÇA DO TRABALHO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03857421875" w:line="240" w:lineRule="auto"/>
        <w:ind w:left="0" w:right="1777.02392578125" w:firstLine="0"/>
        <w:jc w:val="righ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TRIBUNAL REGIONAL DO TRABALHO DA 9ª REGIÃO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98876953125" w:line="240" w:lineRule="auto"/>
        <w:ind w:left="0" w:right="0" w:firstLine="0"/>
        <w:jc w:val="center"/>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Grupo de Trabalho do Pacto Nacional do Judiciário pela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064453125" w:line="240" w:lineRule="auto"/>
        <w:ind w:left="2363.124771118164" w:right="0" w:firstLine="0"/>
        <w:jc w:val="left"/>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Linguagem Simples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81494140625" w:line="343.96413803100586" w:lineRule="auto"/>
        <w:ind w:left="209.03221130371094" w:right="372.012939453125" w:hanging="8.63494873046875"/>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Além disso, as oficinas propõem exercícios de tradução de textos jurídicos para a linguagem  simples, corrigidos em sala de aula pelas ministrantes.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68115234375" w:line="240" w:lineRule="auto"/>
        <w:ind w:left="202.3162078857422"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XI – Público-alvo da prática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01708984375" w:line="345.9638214111328" w:lineRule="auto"/>
        <w:ind w:left="205.67420959472656" w:right="372.008056640625" w:hanging="3.597869873046875"/>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Público diretamente beneficiado pela prática: </w:t>
      </w: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servidoras e servidores de 1° e 2° graus e da  área administrativa do TRT-PR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701171875" w:line="345.9638214111328" w:lineRule="auto"/>
        <w:ind w:left="200.8769989013672" w:right="371.998291015625" w:firstLine="1.1993408203125"/>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Público indiretamente beneficiado pela prática: </w:t>
      </w: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advogadas e advogados trabalhistas;  trabalhadoras e trabalhadores atendidos pela Justiça do Trabalho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69921875" w:line="240" w:lineRule="auto"/>
        <w:ind w:left="202.3162078857422"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XII – Objetivos e metas: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01611328125" w:line="344.9634647369385" w:lineRule="auto"/>
        <w:ind w:left="202.3162078857422" w:right="372.01171875" w:firstLine="3.83758544921875"/>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 Apresentar uma introdução à Linguagem Simples no âmbito judiciário, evidenciando a  importância da conversão de textos jurídicos para uma linguagem acessível, que assegure o  acesso à Justiça para o cidadão/a cidadã;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704833984375" w:line="345.96333503723145" w:lineRule="auto"/>
        <w:ind w:left="205.67420959472656" w:right="372.000732421875" w:firstLine="0.479583740234375"/>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 Mostrar como a Linguística pode contribuir com a área judiciária na tradução de textos para  a Linguagem Simples;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701171875" w:line="345.96333503723145" w:lineRule="auto"/>
        <w:ind w:left="202.79579162597656" w:right="372.008056640625" w:firstLine="3.358001708984375"/>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 Capacitar, de modo introdutório, os/as participantes a identificar elementos textuais do  contexto jurídico passíveis de simplificação linguística;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707275390625" w:line="344.9636936187744" w:lineRule="auto"/>
        <w:ind w:left="206.15379333496094" w:right="371.998291015625" w:hanging="0.7196044921875"/>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 Capacitar, de modo introdutório, os/as participantes a escrever textos jurídicos em Linguagem  Simples por meio de oficinas de escrita em Linguagem Simples, com foco no dispositivo de  sentenças.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69580078125" w:line="240" w:lineRule="auto"/>
        <w:ind w:left="202.3162078857422"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XIII – Desenvolvimento da prática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2734375" w:line="240" w:lineRule="auto"/>
        <w:ind w:left="408.95362854003906"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I. Indicação do Eixo do Pacto abarcado: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022216796875" w:line="343.9635944366455" w:lineRule="auto"/>
        <w:ind w:left="199.6800994873047" w:right="372.003173828125" w:firstLine="720.714111328125"/>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As “Oficinas de Linguagem Simples para a Área Judiciária” enquadram-se no Eixo 3 -  Educação, Conscientização e Capacitação.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693359375" w:line="343.96413803100586" w:lineRule="auto"/>
        <w:ind w:left="924.7165679931641" w:right="372.005615234375" w:hanging="609.3582153320312"/>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II. Identificação do problema, análise das principais causas, planos de melhorias e  resultado esperado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6881103515625" w:line="344.96360778808594" w:lineRule="auto"/>
        <w:ind w:left="202.3192596435547" w:right="371.995849609375" w:hanging="5.51666259765625"/>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As “Oficinas de Linguagem Simples para a Área Judiciária” nascem da necessidade  identificada em capacitar as servidoras e os servidores do TRT-PR em Linguagem Simples, a  fim de que estas/estes a pratiquem em seu cotidiano profissional.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7017822265625" w:line="344.96397972106934" w:lineRule="auto"/>
        <w:ind w:left="200.6401824951172" w:right="372.000732421875" w:hanging="3.837738037109375"/>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 Como se sabe, a Linguagem Simples é estimulada no meio jurídico desde 2005 com o  lançamento da “Campanha Nacional pela Simplificação da Linguagem Jurídica”. A Resolução  nº 354/2020, do Conselho Nacional de Justiça (CNJ), reforça a importância de tal prática em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799392700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5078730</wp:posOffset>
            </wp:positionH>
            <wp:positionV relativeFrom="paragraph">
              <wp:posOffset>133299</wp:posOffset>
            </wp:positionV>
            <wp:extent cx="947928" cy="946404"/>
            <wp:effectExtent b="0" l="0" r="0" t="0"/>
            <wp:wrapSquare wrapText="left" distB="19050" distT="19050" distL="19050" distR="19050"/>
            <wp:docPr id="23" name="image23.png"/>
            <a:graphic>
              <a:graphicData uri="http://schemas.openxmlformats.org/drawingml/2006/picture">
                <pic:pic>
                  <pic:nvPicPr>
                    <pic:cNvPr id="0" name="image23.png"/>
                    <pic:cNvPicPr preferRelativeResize="0"/>
                  </pic:nvPicPr>
                  <pic:blipFill>
                    <a:blip r:embed="rId6"/>
                    <a:srcRect b="0" l="0" r="0" t="0"/>
                    <a:stretch>
                      <a:fillRect/>
                    </a:stretch>
                  </pic:blipFill>
                  <pic:spPr>
                    <a:xfrm>
                      <a:off x="0" y="0"/>
                      <a:ext cx="947928" cy="946404"/>
                    </a:xfrm>
                    <a:prstGeom prst="rect"/>
                    <a:ln/>
                  </pic:spPr>
                </pic:pic>
              </a:graphicData>
            </a:graphic>
          </wp:anchor>
        </w:drawing>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6357421875" w:line="240" w:lineRule="auto"/>
        <w:ind w:left="1706.398696899414" w:right="0" w:firstLine="0"/>
        <w:jc w:val="left"/>
        <w:rPr>
          <w:rFonts w:ascii="Arial" w:cs="Arial" w:eastAsia="Arial" w:hAnsi="Arial"/>
          <w:b w:val="1"/>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07206916809082"/>
          <w:szCs w:val="28.07206916809082"/>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31183</wp:posOffset>
            </wp:positionV>
            <wp:extent cx="1118616" cy="972312"/>
            <wp:effectExtent b="0" l="0" r="0" t="0"/>
            <wp:wrapSquare wrapText="right" distB="19050" distT="19050" distL="19050" distR="19050"/>
            <wp:docPr id="17" name="image20.png"/>
            <a:graphic>
              <a:graphicData uri="http://schemas.openxmlformats.org/drawingml/2006/picture">
                <pic:pic>
                  <pic:nvPicPr>
                    <pic:cNvPr id="0" name="image20.png"/>
                    <pic:cNvPicPr preferRelativeResize="0"/>
                  </pic:nvPicPr>
                  <pic:blipFill>
                    <a:blip r:embed="rId7"/>
                    <a:srcRect b="0" l="0" r="0" t="0"/>
                    <a:stretch>
                      <a:fillRect/>
                    </a:stretch>
                  </pic:blipFill>
                  <pic:spPr>
                    <a:xfrm>
                      <a:off x="0" y="0"/>
                      <a:ext cx="1118616" cy="972312"/>
                    </a:xfrm>
                    <a:prstGeom prst="rect"/>
                    <a:ln/>
                  </pic:spPr>
                </pic:pic>
              </a:graphicData>
            </a:graphic>
          </wp:anchor>
        </w:drawing>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87109375" w:line="240" w:lineRule="auto"/>
        <w:ind w:left="2350.949783325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JUSTIÇA DO TRABALHO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03857421875" w:line="240" w:lineRule="auto"/>
        <w:ind w:left="0" w:right="1777.02392578125" w:firstLine="0"/>
        <w:jc w:val="righ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TRIBUNAL REGIONAL DO TRABALHO DA 9ª REGIÃO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98876953125" w:line="240" w:lineRule="auto"/>
        <w:ind w:left="0" w:right="0" w:firstLine="0"/>
        <w:jc w:val="center"/>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Grupo de Trabalho do Pacto Nacional do Judiciário pela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064453125" w:line="240" w:lineRule="auto"/>
        <w:ind w:left="2363.124771118164" w:right="0" w:firstLine="0"/>
        <w:jc w:val="left"/>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Linguagem Simples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81494140625" w:line="343.96413803100586" w:lineRule="auto"/>
        <w:ind w:left="203.75526428222656" w:right="371.998291015625" w:hanging="5.75653076171875"/>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prol da boa comunicação e do acesso à Justiça para a sociedade brasileira. Em junho de 2024,  o Ato da Presidência nº 200 regulamenta a temática no TRT-PR.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68310546875" w:line="344.96363639831543" w:lineRule="auto"/>
        <w:ind w:left="196.7993927001953" w:right="372.003173828125" w:hanging="2.878265380859375"/>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 No entanto, os estudos em Linguística - área do conhecimento responsável por  investigar cientificamente os fenômenos em linguagem - percebem uma certa confusão na  definição da Linguagem Simples e, sobretudo, em como aplicá-la, de fato e eficazmente, nos  mais diversos campos técnicos, inclusive no Judiciário (SILVA; RODRIGUES, 2024;  FINATTO, 2024). Consequentemente, operadoras e operadores do Direito podem se sentir  inseguros com relação à escrita e à fala em Linguagem Simples, temendo, por exemplo,  simplificar demais a linguagem de tal modo que o rigor técnico seja prejudicado.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9873046875" w:line="345.16353607177734" w:lineRule="auto"/>
        <w:ind w:left="196.7993927001953" w:right="372.001953125" w:hanging="1.1993408203125"/>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 Assim, a fim de solucionar esta questão e de implementar, de fato, a Linguagem  Simples no TRT-PR, este Tribunal organiza e promove desde o segundo semestre de 2024 as  “Oficinas de Linguagem Simples para a Área Judiciária”. A iniciativa é resultado de uma  parceria com o Programa de Pós-Graduação em Letras da Universidade Federal do Paraná  (UFPR). A construção do conteúdo programático ficou a cargo de uma equipe de linguistas  vinculada à UFPR, ao TRT-PR e ao Tribunal de Justiça do Paraná (TJ-PR).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02880859375" w:line="344.9638366699219" w:lineRule="auto"/>
        <w:ind w:left="200.8769989013672" w:right="372.001953125" w:hanging="4.077606201171875"/>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 Optou-se por planejar as oficinas por módulos (Introdutório, Módulo 1, Módulo 2). As  turmas são pequenas, compostas por 20 servidoras/servidores e separadas em turmas de 1°  grau, 2° grau e área administrativa. Escolheu-se tal alternativa com o objetivo de trabalhar com  cada grupo gêneros textuais específicos de seu cotidiano profissional (sentenças, acórdãos,  contratos, dentre outros).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69775390625" w:line="345.9637641906738" w:lineRule="auto"/>
        <w:ind w:left="203.27980041503906" w:right="371.9873046875" w:firstLine="716.396484375"/>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Espera-se, assim, que as servidoras e os servidores do TRT possam adotar a linguagem  simples em seu cotidiano profissional com fluidez e autonomia, conscientes da importância  desta prática para as cidadãs e os cidadãos do Paraná atendidos pela Justiça do Trabalho.  </w:t>
      </w: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III. Fundamentação legal, teórica, metodológica e técnicas, com as estratégias  adotadas no desenvolvimento da prática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703125" w:line="344.96397972106934" w:lineRule="auto"/>
        <w:ind w:left="180.2667999267578" w:right="371.981201171875" w:firstLine="744.7006225585938"/>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O conceito de Linguagem Simples com o qual se trabalha nas “Oficinas de Linguagem  Simples para a Área Judiciária” fundamenta-se na proposta do Pacto Nacional do Judiciário  para a Linguagem Simples (CNJ, 2023). Este afirma que a simplificação da linguagem significa  comunicar-se de maneira “direta e compreensível a todas as pessoas na produção de decisões  judiciais e na comunicação geral com a sociedade” (CNJ, 2023, p. 2). Importante ressaltar que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799392700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5078730</wp:posOffset>
            </wp:positionH>
            <wp:positionV relativeFrom="paragraph">
              <wp:posOffset>133299</wp:posOffset>
            </wp:positionV>
            <wp:extent cx="947928" cy="946404"/>
            <wp:effectExtent b="0" l="0" r="0" t="0"/>
            <wp:wrapSquare wrapText="left" distB="19050" distT="19050" distL="19050" distR="19050"/>
            <wp:docPr id="15" name="image15.png"/>
            <a:graphic>
              <a:graphicData uri="http://schemas.openxmlformats.org/drawingml/2006/picture">
                <pic:pic>
                  <pic:nvPicPr>
                    <pic:cNvPr id="0" name="image15.png"/>
                    <pic:cNvPicPr preferRelativeResize="0"/>
                  </pic:nvPicPr>
                  <pic:blipFill>
                    <a:blip r:embed="rId6"/>
                    <a:srcRect b="0" l="0" r="0" t="0"/>
                    <a:stretch>
                      <a:fillRect/>
                    </a:stretch>
                  </pic:blipFill>
                  <pic:spPr>
                    <a:xfrm>
                      <a:off x="0" y="0"/>
                      <a:ext cx="947928" cy="946404"/>
                    </a:xfrm>
                    <a:prstGeom prst="rect"/>
                    <a:ln/>
                  </pic:spPr>
                </pic:pic>
              </a:graphicData>
            </a:graphic>
          </wp:anchor>
        </w:drawing>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6357421875" w:line="240" w:lineRule="auto"/>
        <w:ind w:left="1706.398696899414" w:right="0" w:firstLine="0"/>
        <w:jc w:val="left"/>
        <w:rPr>
          <w:rFonts w:ascii="Arial" w:cs="Arial" w:eastAsia="Arial" w:hAnsi="Arial"/>
          <w:b w:val="1"/>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07206916809082"/>
          <w:szCs w:val="28.07206916809082"/>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31183</wp:posOffset>
            </wp:positionV>
            <wp:extent cx="1118616" cy="972312"/>
            <wp:effectExtent b="0" l="0" r="0" t="0"/>
            <wp:wrapSquare wrapText="right" distB="19050" distT="19050" distL="19050" distR="19050"/>
            <wp:docPr id="18" name="image17.png"/>
            <a:graphic>
              <a:graphicData uri="http://schemas.openxmlformats.org/drawingml/2006/picture">
                <pic:pic>
                  <pic:nvPicPr>
                    <pic:cNvPr id="0" name="image17.png"/>
                    <pic:cNvPicPr preferRelativeResize="0"/>
                  </pic:nvPicPr>
                  <pic:blipFill>
                    <a:blip r:embed="rId7"/>
                    <a:srcRect b="0" l="0" r="0" t="0"/>
                    <a:stretch>
                      <a:fillRect/>
                    </a:stretch>
                  </pic:blipFill>
                  <pic:spPr>
                    <a:xfrm>
                      <a:off x="0" y="0"/>
                      <a:ext cx="1118616" cy="972312"/>
                    </a:xfrm>
                    <a:prstGeom prst="rect"/>
                    <a:ln/>
                  </pic:spPr>
                </pic:pic>
              </a:graphicData>
            </a:graphic>
          </wp:anchor>
        </w:drawing>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87109375" w:line="240" w:lineRule="auto"/>
        <w:ind w:left="2350.949783325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JUSTIÇA DO TRABALHO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03857421875" w:line="240" w:lineRule="auto"/>
        <w:ind w:left="0" w:right="1777.02392578125" w:firstLine="0"/>
        <w:jc w:val="righ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TRIBUNAL REGIONAL DO TRABALHO DA 9ª REGIÃO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98876953125" w:line="240" w:lineRule="auto"/>
        <w:ind w:left="0" w:right="0" w:firstLine="0"/>
        <w:jc w:val="center"/>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Grupo de Trabalho do Pacto Nacional do Judiciário pela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064453125" w:line="240" w:lineRule="auto"/>
        <w:ind w:left="2363.124771118164" w:right="0" w:firstLine="0"/>
        <w:jc w:val="left"/>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Linguagem Simples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81494140625" w:line="343.96413803100586" w:lineRule="auto"/>
        <w:ind w:left="206.87339782714844" w:right="372.001953125" w:hanging="1.199188232421875"/>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a Linguagem Simples também envolve acessibilidade, como a adoção da Língua Brasileira de  Sinais (Libras), audiodescrição e outros recursos.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68310546875" w:line="344.96363639831543" w:lineRule="auto"/>
        <w:ind w:left="198.0030059814453" w:right="371.998291015625" w:firstLine="728.8690185546875"/>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Somamos ao entendimento do Judiciário sobre Linguagem Simples a visão da  Linguística. De acordo com Silva e Rodrigues (2024), a simplificação da linguagem não pode  ser restrita a um conjunto de prescrições de redação, baseado em critérios nada claros e que  pretende sobrecarregar a servidora pública e o servidor público com mais uma atribuição em  seu já atarefado cotidiano. A Linguagem Simples, tal qual asseveram Sigales Gonçalves e  Zoppi Fontana (2024), é, sobretudo, uma política linguística que visa a garantia de um direito  linguístico - em nosso caso, o acesso à Justiça por meio da linguagem.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9873046875" w:line="345.96333503723145" w:lineRule="auto"/>
        <w:ind w:left="207.09800720214844" w:right="372.015380859375" w:firstLine="713.29833984375"/>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A partir deste aporte legal e teórico, definiu-se o planejamento e a metodologia das  “Oficinas de Linguagem Simples para a Área Judiciária”, a saber: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705322265625" w:line="240" w:lineRule="auto"/>
        <w:ind w:left="923.9948272705078"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a) Planejamento: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022216796875" w:line="240" w:lineRule="auto"/>
        <w:ind w:left="923.5150909423828"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Carga horária total: 8 horas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21240234375" w:line="240" w:lineRule="auto"/>
        <w:ind w:left="919.6773529052734"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Número de encontros: 4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020263671875" w:line="240" w:lineRule="auto"/>
        <w:ind w:left="919.6773529052734"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Modalidade: online, em encontros síncronos, pela plataforma Zoom.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2734375" w:line="344.9636936187744" w:lineRule="auto"/>
        <w:ind w:left="204.24049377441406" w:right="371.998291015625" w:firstLine="719.2745971679688"/>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Conteúdo programático: O que é Linguagem Simples?; A importância da Linguagem  Simples no Judiciário; Princípios básicos de escrita em Linguagem Simples; A importância da  escolha lexical em Linguagem Simples; Organização textual e hierarquização das informações.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869873046875" w:line="240" w:lineRule="auto"/>
        <w:ind w:left="922.0763397216797"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b) Metodologia, técnicas e estratégias: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022216796875" w:line="344.9638080596924" w:lineRule="auto"/>
        <w:ind w:left="199.6825408935547" w:right="371.9921875" w:firstLine="723.8328552246094"/>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Cada encontro foi dividido em duas etapas. Na Etapa 1, a professora responsável pela  condução da oficina realiza uma explanação/roda de conversa sobre o tema do encontro. Nesse  momento, é importante que haja a participação das alunas e dos alunos, que são convidadas e  convidados a colocar seus conhecimentos, dúvidas e opiniões sobre a temática abordada. Na  Etapa 2, por sua vez, a turma é dividida em grupos menores. Cada subgrupo é, então, convidado  a revisar ou a produzir um gênero textual jurídico (ou parte dele) em Linguagem Simples, de  modo a aplicar na prática o conhecimento adquirido na primeira etapa.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7017822265625" w:line="344.96397972106934" w:lineRule="auto"/>
        <w:ind w:left="201.1217498779297" w:right="371.995849609375" w:firstLine="719.27490234375"/>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A avaliação do desempenho das/dos participantes se dá de duas maneiras: resposta a  um questionário por encontro, disponibilizado na plataforma de cursos EaD da Escola Judicial  do TRT-PR; acompanhamento do processo de escrita de cada participante durante e Etapa 2.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799392700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5078730</wp:posOffset>
            </wp:positionH>
            <wp:positionV relativeFrom="paragraph">
              <wp:posOffset>133299</wp:posOffset>
            </wp:positionV>
            <wp:extent cx="947928" cy="946404"/>
            <wp:effectExtent b="0" l="0" r="0" t="0"/>
            <wp:wrapSquare wrapText="left" distB="19050" distT="19050" distL="19050" distR="19050"/>
            <wp:docPr id="14" name="image14.png"/>
            <a:graphic>
              <a:graphicData uri="http://schemas.openxmlformats.org/drawingml/2006/picture">
                <pic:pic>
                  <pic:nvPicPr>
                    <pic:cNvPr id="0" name="image14.png"/>
                    <pic:cNvPicPr preferRelativeResize="0"/>
                  </pic:nvPicPr>
                  <pic:blipFill>
                    <a:blip r:embed="rId6"/>
                    <a:srcRect b="0" l="0" r="0" t="0"/>
                    <a:stretch>
                      <a:fillRect/>
                    </a:stretch>
                  </pic:blipFill>
                  <pic:spPr>
                    <a:xfrm>
                      <a:off x="0" y="0"/>
                      <a:ext cx="947928" cy="946404"/>
                    </a:xfrm>
                    <a:prstGeom prst="rect"/>
                    <a:ln/>
                  </pic:spPr>
                </pic:pic>
              </a:graphicData>
            </a:graphic>
          </wp:anchor>
        </w:drawing>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6357421875" w:line="240" w:lineRule="auto"/>
        <w:ind w:left="1706.398696899414" w:right="0" w:firstLine="0"/>
        <w:jc w:val="left"/>
        <w:rPr>
          <w:rFonts w:ascii="Arial" w:cs="Arial" w:eastAsia="Arial" w:hAnsi="Arial"/>
          <w:b w:val="1"/>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07206916809082"/>
          <w:szCs w:val="28.07206916809082"/>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31183</wp:posOffset>
            </wp:positionV>
            <wp:extent cx="1118616" cy="972312"/>
            <wp:effectExtent b="0" l="0" r="0" t="0"/>
            <wp:wrapSquare wrapText="right" distB="19050" distT="19050" distL="19050" distR="19050"/>
            <wp:docPr id="16" name="image16.png"/>
            <a:graphic>
              <a:graphicData uri="http://schemas.openxmlformats.org/drawingml/2006/picture">
                <pic:pic>
                  <pic:nvPicPr>
                    <pic:cNvPr id="0" name="image16.png"/>
                    <pic:cNvPicPr preferRelativeResize="0"/>
                  </pic:nvPicPr>
                  <pic:blipFill>
                    <a:blip r:embed="rId7"/>
                    <a:srcRect b="0" l="0" r="0" t="0"/>
                    <a:stretch>
                      <a:fillRect/>
                    </a:stretch>
                  </pic:blipFill>
                  <pic:spPr>
                    <a:xfrm>
                      <a:off x="0" y="0"/>
                      <a:ext cx="1118616" cy="972312"/>
                    </a:xfrm>
                    <a:prstGeom prst="rect"/>
                    <a:ln/>
                  </pic:spPr>
                </pic:pic>
              </a:graphicData>
            </a:graphic>
          </wp:anchor>
        </w:drawing>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87109375" w:line="240" w:lineRule="auto"/>
        <w:ind w:left="2350.949783325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JUSTIÇA DO TRABALHO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03857421875" w:line="240" w:lineRule="auto"/>
        <w:ind w:left="0" w:right="1777.02392578125" w:firstLine="0"/>
        <w:jc w:val="righ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TRIBUNAL REGIONAL DO TRABALHO DA 9ª REGIÃO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98876953125" w:line="240" w:lineRule="auto"/>
        <w:ind w:left="0" w:right="0" w:firstLine="0"/>
        <w:jc w:val="center"/>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Grupo de Trabalho do Pacto Nacional do Judiciário pela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064453125" w:line="240" w:lineRule="auto"/>
        <w:ind w:left="2363.124771118164" w:right="0" w:firstLine="0"/>
        <w:jc w:val="left"/>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Linguagem Simples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81494140625" w:line="344.96355056762695" w:lineRule="auto"/>
        <w:ind w:left="198.00331115722656" w:right="371.9921875" w:firstLine="722.3936462402344"/>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Algumas técnicas e estratégias foram adotadas para que ambas as etapas funcionem.  Na Etapa 1, as professoras privilegiam interações via plataformas online (por exemplo,  Mentimeter), uma vez que as/os participantes parecem se sentir mais à vontade para se  expressarem por ela, em muitos casos, de modo anônimo. Já na Etapa 2, as professoras optaram  pela metodologia da telecolaboração, em que o ambiente digital é usado como plataforma de  interação e de construção de conhecimento (BIONDI, 2015). Em outras palavras, os subgrupos  criados para a escrita em Linguagem Simples se encontram em salas separadas na plataforma  Zoom e trabalham conjuntamente em seu texto por meio da ferramenta Google Docs. Na  segunda etapa, é essencial a participação de mais uma professora, além da responsável pela  condução da parte teórica, pois assim elas conseguem dar uma maior atenção a cada subgrupo,  auxiliando-os em seu processo de escrita em Linguagem Simples.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02880859375" w:line="240" w:lineRule="auto"/>
        <w:ind w:left="202.5605010986328"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IV – Dificuldades encontradas durante a implementação: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022216796875" w:line="344.63032722473145" w:lineRule="auto"/>
        <w:ind w:left="566.1385345458984" w:right="372.015380859375" w:firstLine="0.00732421875"/>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 Restringir a turma a um pequeno número de participantes devido à atenção que é  necessária a cada servidora e servidor no momento da prática de escrita;  - Encontrar o melhor modo de interação com as/os participantes durante a explanação  teórica;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36376953125" w:line="344.6305274963379" w:lineRule="auto"/>
        <w:ind w:left="920.6233978271484" w:right="372.012939453125" w:hanging="354.4837951660156"/>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 Ultrapassar as visões pré-concebidas sobre língua, linguagem e Linguagem Simples  trazidas por alguns participantes, de maneira a lhes apresentar outros entendimentos  sobre esses temas mais condizentes com a Linguística e com o Pacto Nacional do  Judiciário para a Linguagem Simples (CNJ, 2023).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0283203125" w:line="344.8208999633789" w:lineRule="auto"/>
        <w:ind w:left="196.7871856689453" w:right="372.010498046875" w:firstLine="5.516815185546875"/>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V – Resultados e benefícios alcançados após a implementação da prática   </w:t>
      </w: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Após considerar que as servidoras e os servidores que participam das “Oficinas de  Linguagem Simples para a Área Judiciária” terminam o primeiro módulo implementado até o  momento (isto é, o Módulo Introdutório) sensibilizados para a importância do tema no âmbito  Judiciário e para a sociedade em geral. Deste modo, as/os participantes possuem mais  ferramentas para aplicar a Linguagem Simples em seu cotidiano profissional. Trata-se de um  processo formativo gradual, que tende a ser aprimorado com os próximos módulos.  </w:t>
      </w: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VI – Custos e recursos utilizados na implementação da prática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309814453125" w:line="343.9640808105469" w:lineRule="auto"/>
        <w:ind w:left="200.8647918701172" w:right="372.02392578125" w:hanging="4.077606201171875"/>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Custos: remuneração para cada professora/ministrante das Oficinas, de acordo com a  titulação, conforme tabela aplicável pelo CSJT.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799392700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5078730</wp:posOffset>
            </wp:positionH>
            <wp:positionV relativeFrom="paragraph">
              <wp:posOffset>133299</wp:posOffset>
            </wp:positionV>
            <wp:extent cx="947928" cy="946404"/>
            <wp:effectExtent b="0" l="0" r="0" t="0"/>
            <wp:wrapSquare wrapText="left" distB="19050" distT="19050" distL="19050" distR="19050"/>
            <wp:docPr id="22" name="image22.png"/>
            <a:graphic>
              <a:graphicData uri="http://schemas.openxmlformats.org/drawingml/2006/picture">
                <pic:pic>
                  <pic:nvPicPr>
                    <pic:cNvPr id="0" name="image22.png"/>
                    <pic:cNvPicPr preferRelativeResize="0"/>
                  </pic:nvPicPr>
                  <pic:blipFill>
                    <a:blip r:embed="rId6"/>
                    <a:srcRect b="0" l="0" r="0" t="0"/>
                    <a:stretch>
                      <a:fillRect/>
                    </a:stretch>
                  </pic:blipFill>
                  <pic:spPr>
                    <a:xfrm>
                      <a:off x="0" y="0"/>
                      <a:ext cx="947928" cy="946404"/>
                    </a:xfrm>
                    <a:prstGeom prst="rect"/>
                    <a:ln/>
                  </pic:spPr>
                </pic:pic>
              </a:graphicData>
            </a:graphic>
          </wp:anchor>
        </w:drawing>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6357421875" w:line="240" w:lineRule="auto"/>
        <w:ind w:left="1706.398696899414" w:right="0" w:firstLine="0"/>
        <w:jc w:val="left"/>
        <w:rPr>
          <w:rFonts w:ascii="Arial" w:cs="Arial" w:eastAsia="Arial" w:hAnsi="Arial"/>
          <w:b w:val="1"/>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07206916809082"/>
          <w:szCs w:val="28.07206916809082"/>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31183</wp:posOffset>
            </wp:positionV>
            <wp:extent cx="1118616" cy="972312"/>
            <wp:effectExtent b="0" l="0" r="0" t="0"/>
            <wp:wrapSquare wrapText="right" distB="19050" distT="19050" distL="19050" distR="19050"/>
            <wp:docPr id="24" name="image24.png"/>
            <a:graphic>
              <a:graphicData uri="http://schemas.openxmlformats.org/drawingml/2006/picture">
                <pic:pic>
                  <pic:nvPicPr>
                    <pic:cNvPr id="0" name="image24.png"/>
                    <pic:cNvPicPr preferRelativeResize="0"/>
                  </pic:nvPicPr>
                  <pic:blipFill>
                    <a:blip r:embed="rId7"/>
                    <a:srcRect b="0" l="0" r="0" t="0"/>
                    <a:stretch>
                      <a:fillRect/>
                    </a:stretch>
                  </pic:blipFill>
                  <pic:spPr>
                    <a:xfrm>
                      <a:off x="0" y="0"/>
                      <a:ext cx="1118616" cy="972312"/>
                    </a:xfrm>
                    <a:prstGeom prst="rect"/>
                    <a:ln/>
                  </pic:spPr>
                </pic:pic>
              </a:graphicData>
            </a:graphic>
          </wp:anchor>
        </w:drawing>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87109375" w:line="240" w:lineRule="auto"/>
        <w:ind w:left="2350.949783325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JUSTIÇA DO TRABALHO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03857421875" w:line="240" w:lineRule="auto"/>
        <w:ind w:left="0" w:right="1777.02392578125" w:firstLine="0"/>
        <w:jc w:val="righ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TRIBUNAL REGIONAL DO TRABALHO DA 9ª REGIÃO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98876953125" w:line="240" w:lineRule="auto"/>
        <w:ind w:left="0" w:right="0" w:firstLine="0"/>
        <w:jc w:val="center"/>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Grupo de Trabalho do Pacto Nacional do Judiciário pela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064453125" w:line="240" w:lineRule="auto"/>
        <w:ind w:left="2363.124771118164" w:right="0" w:firstLine="0"/>
        <w:jc w:val="left"/>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Linguagem Simples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81494140625" w:line="347.96353340148926" w:lineRule="auto"/>
        <w:ind w:left="202.3162078857422" w:right="372.003173828125" w:hanging="5.516815185546875"/>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Recursos: plataforma Zoom; ferramenta Google Docs; apoio técnico da Escola Judicial  </w:t>
      </w: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VII – Características inovadoras (diferenciais) da prática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70703125" w:line="344.9636936187744" w:lineRule="auto"/>
        <w:ind w:left="202.79579162597656" w:right="372.001953125" w:hanging="5.99639892578125"/>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Em seu artigo, as linguistas Silva e Rodrigues (2024) chamam a atenção para o fato de  as primeiras discussões sobre Linguagem Simples na comunicação pública no Brasil não  contarem com a participação da área da Linguística. Atenta a isso, a ação do TRT-PR aqui  apresentada propõe a união entre o Judiciário e a Linguística, visando o enriquecimento das  discussões sobre a simplificação da linguagem e o acesso à Justiça.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865234375" w:line="345.16353607177734" w:lineRule="auto"/>
        <w:ind w:left="201.1168670654297" w:right="372.001953125" w:hanging="4.317474365234375"/>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 Ademais, diferentemente de cursos e de manuais disponibilizados online, as “Oficinas  de Linguagem Simples para a Área Judiciária” preocupa-se muito com a prática, isto é, com a  aplicação da Linguagem Simples no dia a dia das servidoras e dos servidores. Por este motivo,  a assessoria das professoras no momento da escrita em Linguagem Simples é essencial para  que as/os participantes se apropriem do conhecimento ali discutido e sejam, de fato, agentes de  uma mudança cultural no que se refere à comunicação do Judiciário com a população.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700927734375" w:line="343.9635944366455" w:lineRule="auto"/>
        <w:ind w:left="200.3972625732422" w:right="372.00439453125" w:firstLine="1.9189453125"/>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VIII – Características que demonstram facilidade de replicação da prática  </w:t>
      </w: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A inexistência de custos diretos, e a aplicação apenas de recursos humanos para o  desenvolvimento do projeto, aliada a facilidade dos cursos online tornam o projeto replicável  em outros tribunais.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86962890625" w:line="240" w:lineRule="auto"/>
        <w:ind w:left="202.55592346191406"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IX - Tempo de implementação  </w:t>
      </w:r>
    </w:p>
    <w:tbl>
      <w:tblPr>
        <w:tblStyle w:val="Table3"/>
        <w:tblW w:w="9000.0" w:type="dxa"/>
        <w:jc w:val="left"/>
        <w:tblInd w:w="19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20"/>
        <w:gridCol w:w="5580"/>
        <w:tblGridChange w:id="0">
          <w:tblGrid>
            <w:gridCol w:w="3420"/>
            <w:gridCol w:w="5580"/>
          </w:tblGrid>
        </w:tblGridChange>
      </w:tblGrid>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0.8364868164062" w:firstLine="0"/>
              <w:jc w:val="right"/>
              <w:rPr>
                <w:rFonts w:ascii="Times" w:cs="Times" w:eastAsia="Times" w:hAnsi="Times"/>
                <w:b w:val="1"/>
                <w:i w:val="0"/>
                <w:smallCaps w:val="0"/>
                <w:strike w:val="0"/>
                <w:color w:val="000000"/>
                <w:sz w:val="23.992908477783203"/>
                <w:szCs w:val="23.992908477783203"/>
                <w:u w:val="none"/>
                <w:shd w:fill="cfe2f3"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cfe2f3" w:val="clear"/>
                <w:vertAlign w:val="baseline"/>
                <w:rtl w:val="0"/>
              </w:rPr>
              <w:t xml:space="preserve">Período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60.0390625" w:firstLine="0"/>
              <w:jc w:val="right"/>
              <w:rPr>
                <w:rFonts w:ascii="Times" w:cs="Times" w:eastAsia="Times" w:hAnsi="Times"/>
                <w:b w:val="1"/>
                <w:i w:val="0"/>
                <w:smallCaps w:val="0"/>
                <w:strike w:val="0"/>
                <w:color w:val="000000"/>
                <w:sz w:val="23.992908477783203"/>
                <w:szCs w:val="23.992908477783203"/>
                <w:u w:val="none"/>
                <w:shd w:fill="cfe2f3"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cfe2f3" w:val="clear"/>
                <w:vertAlign w:val="baseline"/>
                <w:rtl w:val="0"/>
              </w:rPr>
              <w:t xml:space="preserve">Ação </w:t>
            </w:r>
          </w:p>
        </w:tc>
      </w:tr>
      <w:tr>
        <w:trPr>
          <w:cantSplit w:val="0"/>
          <w:trHeight w:val="49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9971923828125"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Agosto/2024 - Outubro / 2024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583984375"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Planejamento das oficinas </w:t>
            </w:r>
          </w:p>
        </w:tc>
      </w:tr>
      <w:tr>
        <w:trPr>
          <w:cantSplit w:val="0"/>
          <w:trHeight w:val="49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77587890625"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Novembro/2024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769775390625"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Edição 1: Módulo Introdutório para o 2° Grau </w:t>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9971923828125"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Agosto / 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77587890625"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Edição 1: Módulo Introdutório para o 1° Grau </w:t>
            </w:r>
          </w:p>
        </w:tc>
      </w:tr>
      <w:tr>
        <w:trPr>
          <w:cantSplit w:val="0"/>
          <w:trHeight w:val="772.7999877929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7332763671875"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Setembro/2025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781982421875"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Edição 1: Módulo Introdutório para a Área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99688720703125"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Administrativa </w:t>
            </w:r>
          </w:p>
        </w:tc>
      </w:tr>
    </w:tbl>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7993927001953"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799392700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5078730</wp:posOffset>
            </wp:positionH>
            <wp:positionV relativeFrom="paragraph">
              <wp:posOffset>133299</wp:posOffset>
            </wp:positionV>
            <wp:extent cx="947928" cy="946404"/>
            <wp:effectExtent b="0" l="0" r="0" t="0"/>
            <wp:wrapSquare wrapText="left" distB="19050" distT="19050" distL="19050" distR="1905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947928" cy="946404"/>
                    </a:xfrm>
                    <a:prstGeom prst="rect"/>
                    <a:ln/>
                  </pic:spPr>
                </pic:pic>
              </a:graphicData>
            </a:graphic>
          </wp:anchor>
        </w:drawing>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6357421875" w:line="240" w:lineRule="auto"/>
        <w:ind w:left="1706.398696899414" w:right="0" w:firstLine="0"/>
        <w:jc w:val="left"/>
        <w:rPr>
          <w:rFonts w:ascii="Arial" w:cs="Arial" w:eastAsia="Arial" w:hAnsi="Arial"/>
          <w:b w:val="1"/>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07206916809082"/>
          <w:szCs w:val="28.07206916809082"/>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31183</wp:posOffset>
            </wp:positionV>
            <wp:extent cx="1118616" cy="972312"/>
            <wp:effectExtent b="0" l="0" r="0" t="0"/>
            <wp:wrapSquare wrapText="right" distB="19050" distT="19050" distL="19050" distR="19050"/>
            <wp:docPr id="20" name="image21.png"/>
            <a:graphic>
              <a:graphicData uri="http://schemas.openxmlformats.org/drawingml/2006/picture">
                <pic:pic>
                  <pic:nvPicPr>
                    <pic:cNvPr id="0" name="image21.png"/>
                    <pic:cNvPicPr preferRelativeResize="0"/>
                  </pic:nvPicPr>
                  <pic:blipFill>
                    <a:blip r:embed="rId7"/>
                    <a:srcRect b="0" l="0" r="0" t="0"/>
                    <a:stretch>
                      <a:fillRect/>
                    </a:stretch>
                  </pic:blipFill>
                  <pic:spPr>
                    <a:xfrm>
                      <a:off x="0" y="0"/>
                      <a:ext cx="1118616" cy="972312"/>
                    </a:xfrm>
                    <a:prstGeom prst="rect"/>
                    <a:ln/>
                  </pic:spPr>
                </pic:pic>
              </a:graphicData>
            </a:graphic>
          </wp:anchor>
        </w:drawing>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87109375" w:line="240" w:lineRule="auto"/>
        <w:ind w:left="2350.949783325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JUSTIÇA DO TRABALHO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03857421875" w:line="240" w:lineRule="auto"/>
        <w:ind w:left="0" w:right="1777.02392578125" w:firstLine="0"/>
        <w:jc w:val="righ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TRIBUNAL REGIONAL DO TRABALHO DA 9ª REGIÃO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98876953125" w:line="240" w:lineRule="auto"/>
        <w:ind w:left="0" w:right="0" w:firstLine="0"/>
        <w:jc w:val="center"/>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Grupo de Trabalho do Pacto Nacional do Judiciário pela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064453125" w:line="240" w:lineRule="auto"/>
        <w:ind w:left="2363.124771118164" w:right="0" w:firstLine="0"/>
        <w:jc w:val="left"/>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Linguagem Simples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81494140625" w:line="344.9634647369385" w:lineRule="auto"/>
        <w:ind w:left="200.6371307373047" w:right="372.008056640625" w:hanging="3.837738037109375"/>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Ressalta-se que as “Oficinas de Linguagem Simples para a Área Judiciária” são  modulares e configuram-se como uma ação contínua do Grupo de Trabalho de Linguagem  Simples do TRT-PR.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86865234375" w:line="240" w:lineRule="auto"/>
        <w:ind w:left="202.3162078857422" w:right="0" w:firstLine="0"/>
        <w:jc w:val="left"/>
        <w:rPr>
          <w:rFonts w:ascii="Times" w:cs="Times" w:eastAsia="Times" w:hAnsi="Times"/>
          <w:b w:val="1"/>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X - Conclusão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029296875" w:line="345.0545597076416" w:lineRule="auto"/>
        <w:ind w:left="196.7993927001953" w:right="371.9970703125" w:hanging="1.1993408203125"/>
        <w:jc w:val="both"/>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1"/>
          <w:i w:val="0"/>
          <w:smallCaps w:val="0"/>
          <w:strike w:val="0"/>
          <w:color w:val="000000"/>
          <w:sz w:val="23.992908477783203"/>
          <w:szCs w:val="23.99290847778320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O TRT-PR acredita que é preciso conscientizar e capacitar servidoras e servidores  atuantes nas mais diversas instâncias do Judiciário para os benefícios da Linguagem Simples  para que haja, de fato, uma mudança na cultura de comunicação de nossa área de atuação com  a sociedade em geral. Contudo, a capacitação que as “Oficinas em Linguagem Simples para a  Área Judiciária” propõem vai além da mera reprodução de técnicas de redação. Procuramos,  sobretudo, despertar em cada participante o olhar crítico para um texto escrito ou oral que  dialogue verdadeiramente com as cidadãs e com os cidadãos, lembrando de que todas e todos  nós somos capazes de adaptar nossa linguagem de acordo com o cenário e com o contexto em  que nos encontramos. Percebemos que essa abordagem assegura as servidoras e os servidores  quanto à aplicação da Linguagem Simples em seu cotidiano profissional. Esperamos, assim,  que essas formações periódicas e contínuas continuem fortalecendo uma linguagem mais  cidadã em nosso modo de comunicação com a sociedade.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789306640625" w:line="240" w:lineRule="auto"/>
        <w:ind w:left="196.7993927001953" w:right="0" w:firstLine="0"/>
        <w:jc w:val="left"/>
        <w:rPr>
          <w:rFonts w:ascii="Times" w:cs="Times" w:eastAsia="Times" w:hAnsi="Times"/>
          <w:b w:val="0"/>
          <w:i w:val="0"/>
          <w:smallCaps w:val="0"/>
          <w:strike w:val="0"/>
          <w:color w:val="000000"/>
          <w:sz w:val="23.992908477783203"/>
          <w:szCs w:val="23.992908477783203"/>
          <w:u w:val="none"/>
          <w:shd w:fill="auto" w:val="clear"/>
          <w:vertAlign w:val="baseline"/>
        </w:rPr>
      </w:pPr>
      <w:r w:rsidDel="00000000" w:rsidR="00000000" w:rsidRPr="00000000">
        <w:rPr>
          <w:rFonts w:ascii="Times" w:cs="Times" w:eastAsia="Times" w:hAnsi="Times"/>
          <w:b w:val="0"/>
          <w:i w:val="0"/>
          <w:smallCaps w:val="0"/>
          <w:strike w:val="0"/>
          <w:color w:val="000000"/>
          <w:sz w:val="23.992908477783203"/>
          <w:szCs w:val="23.992908477783203"/>
          <w:u w:val="none"/>
          <w:shd w:fill="auto" w:val="clear"/>
          <w:vertAlign w:val="baseline"/>
          <w:rtl w:val="0"/>
        </w:rPr>
        <w:t xml:space="preserv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799392700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5078730</wp:posOffset>
            </wp:positionH>
            <wp:positionV relativeFrom="paragraph">
              <wp:posOffset>133299</wp:posOffset>
            </wp:positionV>
            <wp:extent cx="947928" cy="946404"/>
            <wp:effectExtent b="0" l="0" r="0" t="0"/>
            <wp:wrapSquare wrapText="left" distB="19050" distT="19050" distL="19050" distR="1905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947928" cy="946404"/>
                    </a:xfrm>
                    <a:prstGeom prst="rect"/>
                    <a:ln/>
                  </pic:spPr>
                </pic:pic>
              </a:graphicData>
            </a:graphic>
          </wp:anchor>
        </w:drawing>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6357421875" w:line="240" w:lineRule="auto"/>
        <w:ind w:left="1706.398696899414" w:right="0" w:firstLine="0"/>
        <w:jc w:val="left"/>
        <w:rPr>
          <w:rFonts w:ascii="Arial" w:cs="Arial" w:eastAsia="Arial" w:hAnsi="Arial"/>
          <w:b w:val="1"/>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07206916809082"/>
          <w:szCs w:val="28.07206916809082"/>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31183</wp:posOffset>
            </wp:positionV>
            <wp:extent cx="1118616" cy="972312"/>
            <wp:effectExtent b="0" l="0" r="0" t="0"/>
            <wp:wrapSquare wrapText="right" distB="19050" distT="19050" distL="19050" distR="19050"/>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118616" cy="972312"/>
                    </a:xfrm>
                    <a:prstGeom prst="rect"/>
                    <a:ln/>
                  </pic:spPr>
                </pic:pic>
              </a:graphicData>
            </a:graphic>
          </wp:anchor>
        </w:drawing>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87109375" w:line="240" w:lineRule="auto"/>
        <w:ind w:left="2350.949783325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JUSTIÇA DO TRABALHO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03857421875" w:line="240" w:lineRule="auto"/>
        <w:ind w:left="0" w:right="1777.02392578125" w:firstLine="0"/>
        <w:jc w:val="righ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TRIBUNAL REGIONAL DO TRABALHO DA 9ª REGIÃO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98876953125" w:line="240" w:lineRule="auto"/>
        <w:ind w:left="0" w:right="0" w:firstLine="0"/>
        <w:jc w:val="center"/>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Grupo de Trabalho do Pacto Nacional do Judiciário pela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064453125" w:line="240" w:lineRule="auto"/>
        <w:ind w:left="2363.124771118164" w:right="0" w:firstLine="0"/>
        <w:jc w:val="left"/>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Linguagem Simples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130126953125" w:line="199.92000102996826" w:lineRule="auto"/>
        <w:ind w:left="192.0000457763672" w:right="2318.399658203125" w:firstLine="0"/>
        <w:jc w:val="left"/>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Pr>
        <w:drawing>
          <wp:inline distB="19050" distT="19050" distL="19050" distR="19050">
            <wp:extent cx="4538472" cy="1985772"/>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538472" cy="1985772"/>
                    </a:xfrm>
                    <a:prstGeom prst="rect"/>
                    <a:ln/>
                  </pic:spPr>
                </pic:pic>
              </a:graphicData>
            </a:graphic>
          </wp:inline>
        </w:drawing>
      </w: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Pr>
        <w:drawing>
          <wp:inline distB="19050" distT="19050" distL="19050" distR="19050">
            <wp:extent cx="4538472" cy="1985772"/>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4538472" cy="1985772"/>
                    </a:xfrm>
                    <a:prstGeom prst="rect"/>
                    <a:ln/>
                  </pic:spPr>
                </pic:pic>
              </a:graphicData>
            </a:graphic>
          </wp:inline>
        </w:drawing>
      </w: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Pr>
        <w:drawing>
          <wp:inline distB="19050" distT="19050" distL="19050" distR="19050">
            <wp:extent cx="4538472" cy="1985772"/>
            <wp:effectExtent b="0" l="0" r="0" t="0"/>
            <wp:docPr id="8"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4538472" cy="1985772"/>
                    </a:xfrm>
                    <a:prstGeom prst="rect"/>
                    <a:ln/>
                  </pic:spPr>
                </pic:pic>
              </a:graphicData>
            </a:graphic>
          </wp:inline>
        </w:drawing>
      </w: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Pr>
        <w:drawing>
          <wp:inline distB="19050" distT="19050" distL="19050" distR="19050">
            <wp:extent cx="4538472" cy="1985772"/>
            <wp:effectExtent b="0" l="0" r="0" t="0"/>
            <wp:docPr id="6"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4538472" cy="1985772"/>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799392700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5078730</wp:posOffset>
            </wp:positionH>
            <wp:positionV relativeFrom="paragraph">
              <wp:posOffset>133299</wp:posOffset>
            </wp:positionV>
            <wp:extent cx="947928" cy="946404"/>
            <wp:effectExtent b="0" l="0" r="0" t="0"/>
            <wp:wrapSquare wrapText="left" distB="19050" distT="19050" distL="19050" distR="19050"/>
            <wp:docPr id="7"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947928" cy="946404"/>
                    </a:xfrm>
                    <a:prstGeom prst="rect"/>
                    <a:ln/>
                  </pic:spPr>
                </pic:pic>
              </a:graphicData>
            </a:graphic>
          </wp:anchor>
        </w:drawing>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6357421875" w:line="240" w:lineRule="auto"/>
        <w:ind w:left="1706.398696899414" w:right="0" w:firstLine="0"/>
        <w:jc w:val="left"/>
        <w:rPr>
          <w:rFonts w:ascii="Arial" w:cs="Arial" w:eastAsia="Arial" w:hAnsi="Arial"/>
          <w:b w:val="1"/>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07206916809082"/>
          <w:szCs w:val="28.07206916809082"/>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31183</wp:posOffset>
            </wp:positionV>
            <wp:extent cx="1118616" cy="972312"/>
            <wp:effectExtent b="0" l="0" r="0" t="0"/>
            <wp:wrapSquare wrapText="right" distB="19050" distT="19050" distL="19050" distR="19050"/>
            <wp:docPr id="11"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1118616" cy="972312"/>
                    </a:xfrm>
                    <a:prstGeom prst="rect"/>
                    <a:ln/>
                  </pic:spPr>
                </pic:pic>
              </a:graphicData>
            </a:graphic>
          </wp:anchor>
        </w:drawing>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87109375" w:line="240" w:lineRule="auto"/>
        <w:ind w:left="2350.9497833251953" w:right="0" w:firstLine="0"/>
        <w:jc w:val="lef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JUSTIÇA DO TRABALHO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03857421875" w:line="240" w:lineRule="auto"/>
        <w:ind w:left="0" w:right="1777.02392578125" w:firstLine="0"/>
        <w:jc w:val="right"/>
        <w:rPr>
          <w:rFonts w:ascii="Arial" w:cs="Arial" w:eastAsia="Arial" w:hAnsi="Arial"/>
          <w:b w:val="0"/>
          <w:i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i w:val="0"/>
          <w:smallCaps w:val="0"/>
          <w:strike w:val="0"/>
          <w:color w:val="000000"/>
          <w:sz w:val="22.073387145996094"/>
          <w:szCs w:val="22.073387145996094"/>
          <w:u w:val="none"/>
          <w:shd w:fill="auto" w:val="clear"/>
          <w:vertAlign w:val="baseline"/>
          <w:rtl w:val="0"/>
        </w:rPr>
        <w:t xml:space="preserve">TRIBUNAL REGIONAL DO TRABALHO DA 9ª REGIÃO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98876953125" w:line="240" w:lineRule="auto"/>
        <w:ind w:left="0" w:right="0" w:firstLine="0"/>
        <w:jc w:val="center"/>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Grupo de Trabalho do Pacto Nacional do Judiciário pela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064453125" w:line="240" w:lineRule="auto"/>
        <w:ind w:left="2363.124771118164" w:right="0" w:firstLine="0"/>
        <w:jc w:val="left"/>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tl w:val="0"/>
        </w:rPr>
        <w:t xml:space="preserve">Linguagem Simples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730224609375" w:line="240" w:lineRule="auto"/>
        <w:ind w:left="192.0000457763672" w:right="0" w:firstLine="0"/>
        <w:jc w:val="left"/>
        <w:rPr>
          <w:rFonts w:ascii="Arial" w:cs="Arial" w:eastAsia="Arial" w:hAnsi="Arial"/>
          <w:b w:val="0"/>
          <w:i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Pr>
        <w:drawing>
          <wp:inline distB="19050" distT="19050" distL="19050" distR="19050">
            <wp:extent cx="5739383" cy="1659636"/>
            <wp:effectExtent b="0" l="0" r="0" t="0"/>
            <wp:docPr id="12" name="image12.png"/>
            <a:graphic>
              <a:graphicData uri="http://schemas.openxmlformats.org/drawingml/2006/picture">
                <pic:pic>
                  <pic:nvPicPr>
                    <pic:cNvPr id="0" name="image12.png"/>
                    <pic:cNvPicPr preferRelativeResize="0"/>
                  </pic:nvPicPr>
                  <pic:blipFill>
                    <a:blip r:embed="rId8"/>
                    <a:srcRect b="0" l="0" r="0" t="0"/>
                    <a:stretch>
                      <a:fillRect/>
                    </a:stretch>
                  </pic:blipFill>
                  <pic:spPr>
                    <a:xfrm>
                      <a:off x="0" y="0"/>
                      <a:ext cx="5739383" cy="1659636"/>
                    </a:xfrm>
                    <a:prstGeom prst="rect"/>
                    <a:ln/>
                  </pic:spPr>
                </pic:pic>
              </a:graphicData>
            </a:graphic>
          </wp:inline>
        </w:drawing>
      </w: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Pr>
        <w:drawing>
          <wp:inline distB="19050" distT="19050" distL="19050" distR="19050">
            <wp:extent cx="5739383" cy="1659636"/>
            <wp:effectExtent b="0" l="0" r="0" t="0"/>
            <wp:docPr id="9"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5739383" cy="1659636"/>
                    </a:xfrm>
                    <a:prstGeom prst="rect"/>
                    <a:ln/>
                  </pic:spPr>
                </pic:pic>
              </a:graphicData>
            </a:graphic>
          </wp:inline>
        </w:drawing>
      </w: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Pr>
        <w:drawing>
          <wp:inline distB="19050" distT="19050" distL="19050" distR="19050">
            <wp:extent cx="5739383" cy="1659636"/>
            <wp:effectExtent b="0" l="0" r="0" t="0"/>
            <wp:docPr id="10"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5739383" cy="1659636"/>
                    </a:xfrm>
                    <a:prstGeom prst="rect"/>
                    <a:ln/>
                  </pic:spPr>
                </pic:pic>
              </a:graphicData>
            </a:graphic>
          </wp:inline>
        </w:drawing>
      </w:r>
      <w:r w:rsidDel="00000000" w:rsidR="00000000" w:rsidRPr="00000000">
        <w:rPr>
          <w:rFonts w:ascii="Arial" w:cs="Arial" w:eastAsia="Arial" w:hAnsi="Arial"/>
          <w:b w:val="0"/>
          <w:i w:val="0"/>
          <w:smallCaps w:val="0"/>
          <w:strike w:val="0"/>
          <w:color w:val="000000"/>
          <w:sz w:val="19.913875579833984"/>
          <w:szCs w:val="19.913875579833984"/>
          <w:u w:val="none"/>
          <w:shd w:fill="auto" w:val="clear"/>
          <w:vertAlign w:val="baseline"/>
        </w:rPr>
        <w:drawing>
          <wp:inline distB="19050" distT="19050" distL="19050" distR="19050">
            <wp:extent cx="5739383" cy="1659636"/>
            <wp:effectExtent b="0" l="0" r="0" t="0"/>
            <wp:docPr id="13" name="image13.png"/>
            <a:graphic>
              <a:graphicData uri="http://schemas.openxmlformats.org/drawingml/2006/picture">
                <pic:pic>
                  <pic:nvPicPr>
                    <pic:cNvPr id="0" name="image13.png"/>
                    <pic:cNvPicPr preferRelativeResize="0"/>
                  </pic:nvPicPr>
                  <pic:blipFill>
                    <a:blip r:embed="rId8"/>
                    <a:srcRect b="0" l="0" r="0" t="0"/>
                    <a:stretch>
                      <a:fillRect/>
                    </a:stretch>
                  </pic:blipFill>
                  <pic:spPr>
                    <a:xfrm>
                      <a:off x="0" y="0"/>
                      <a:ext cx="5739383" cy="1659636"/>
                    </a:xfrm>
                    <a:prstGeom prst="rect"/>
                    <a:ln/>
                  </pic:spPr>
                </pic:pic>
              </a:graphicData>
            </a:graphic>
          </wp:inline>
        </w:drawing>
      </w:r>
      <w:r w:rsidDel="00000000" w:rsidR="00000000" w:rsidRPr="00000000">
        <w:rPr>
          <w:rtl w:val="0"/>
        </w:rPr>
      </w:r>
    </w:p>
    <w:sectPr>
      <w:pgSz w:h="16840" w:w="11900" w:orient="portrait"/>
      <w:pgMar w:bottom="1326.4079284667969" w:top="703.272705078125" w:left="1243.1999969482422" w:right="999.2004394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6.png"/><Relationship Id="rId7" Type="http://schemas.openxmlformats.org/officeDocument/2006/relationships/image" Target="media/image28.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